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A954B9B" w14:textId="268AD2B1" w:rsidR="00332C06" w:rsidRPr="00674783" w:rsidRDefault="00CC201B" w:rsidP="00674783">
          <w:pPr>
            <w:pStyle w:val="Heading1"/>
          </w:pPr>
          <w:r>
            <w:t>Position Details</w:t>
          </w:r>
          <w:bookmarkEnd w:id="0"/>
        </w:p>
        <w:p w14:paraId="5C82468F" w14:textId="77777777" w:rsidR="006246C0" w:rsidRDefault="00684A18" w:rsidP="00B04E3F">
          <w:pPr>
            <w:pStyle w:val="Heading2"/>
          </w:pPr>
          <w:r>
            <w:t xml:space="preserve">Research </w:t>
          </w:r>
          <w:r w:rsidR="00D92D8B">
            <w:t>Management –</w:t>
          </w:r>
          <w:r w:rsidR="00CC201B">
            <w:t xml:space="preserve"> CSOF</w:t>
          </w:r>
          <w:r w:rsidR="00D92D8B">
            <w:t>7</w:t>
          </w:r>
        </w:p>
      </w:sdtContent>
    </w:sdt>
    <w:tbl>
      <w:tblPr>
        <w:tblStyle w:val="TableCSIRO"/>
        <w:tblW w:w="9474" w:type="dxa"/>
        <w:tblLook w:val="00A0" w:firstRow="1" w:lastRow="0" w:firstColumn="1" w:lastColumn="0" w:noHBand="0" w:noVBand="0"/>
      </w:tblPr>
      <w:tblGrid>
        <w:gridCol w:w="3856"/>
        <w:gridCol w:w="5618"/>
      </w:tblGrid>
      <w:tr w:rsidR="00452FD5" w:rsidRPr="0093721B" w14:paraId="18AF6615" w14:textId="77777777" w:rsidTr="04C6D9B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CD9C035" w14:textId="77777777" w:rsidR="00452FD5" w:rsidRPr="0093721B" w:rsidRDefault="00452FD5" w:rsidP="00D83C52">
            <w:pPr>
              <w:pStyle w:val="ColumnHeading"/>
              <w:rPr>
                <w:sz w:val="22"/>
              </w:rPr>
            </w:pPr>
            <w:r w:rsidRPr="0093721B">
              <w:rPr>
                <w:sz w:val="22"/>
              </w:rPr>
              <w:t>The following information is for applicants</w:t>
            </w:r>
          </w:p>
        </w:tc>
      </w:tr>
      <w:tr w:rsidR="00684A18" w:rsidRPr="0093721B" w14:paraId="5DCAEEE7" w14:textId="77777777" w:rsidTr="04C6D9B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BEBE948" w14:textId="77777777" w:rsidR="00684A18" w:rsidRPr="0093721B" w:rsidRDefault="00684A18" w:rsidP="00684A18">
            <w:pPr>
              <w:pStyle w:val="TableText"/>
              <w:rPr>
                <w:sz w:val="22"/>
              </w:rPr>
            </w:pPr>
            <w:r w:rsidRPr="0093721B">
              <w:rPr>
                <w:sz w:val="22"/>
              </w:rPr>
              <w:t>Advertised Job Title</w:t>
            </w:r>
          </w:p>
        </w:tc>
        <w:tc>
          <w:tcPr>
            <w:tcW w:w="2965" w:type="pct"/>
          </w:tcPr>
          <w:p w14:paraId="446124BB" w14:textId="099E6FBF" w:rsidR="00684A18" w:rsidRPr="0097618D" w:rsidRDefault="00684A18" w:rsidP="00684A18">
            <w:pPr>
              <w:tabs>
                <w:tab w:val="left" w:pos="6093"/>
              </w:tabs>
              <w:spacing w:after="60"/>
              <w:cnfStyle w:val="000000100000" w:firstRow="0" w:lastRow="0" w:firstColumn="0" w:lastColumn="0" w:oddVBand="0" w:evenVBand="0" w:oddHBand="1" w:evenHBand="0" w:firstRowFirstColumn="0" w:firstRowLastColumn="0" w:lastRowFirstColumn="0" w:lastRowLastColumn="0"/>
              <w:rPr>
                <w:sz w:val="22"/>
              </w:rPr>
            </w:pPr>
            <w:bookmarkStart w:id="1" w:name="_Hlk130219056"/>
            <w:r>
              <w:rPr>
                <w:sz w:val="22"/>
              </w:rPr>
              <w:t xml:space="preserve">Group Leader – </w:t>
            </w:r>
            <w:r w:rsidR="00BA052C">
              <w:rPr>
                <w:sz w:val="22"/>
              </w:rPr>
              <w:t>Food Systems and Global Cha</w:t>
            </w:r>
            <w:bookmarkEnd w:id="1"/>
            <w:r w:rsidR="00036586">
              <w:rPr>
                <w:sz w:val="22"/>
              </w:rPr>
              <w:t>nge</w:t>
            </w:r>
          </w:p>
        </w:tc>
      </w:tr>
      <w:tr w:rsidR="00684A18" w:rsidRPr="0093721B" w14:paraId="1768514A" w14:textId="77777777" w:rsidTr="04C6D9BC">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D3BED02" w14:textId="77777777" w:rsidR="00684A18" w:rsidRPr="0093721B" w:rsidRDefault="00684A18" w:rsidP="00684A18">
            <w:pPr>
              <w:pStyle w:val="TableText"/>
              <w:rPr>
                <w:sz w:val="22"/>
              </w:rPr>
            </w:pPr>
            <w:r w:rsidRPr="0093721B">
              <w:rPr>
                <w:sz w:val="22"/>
              </w:rPr>
              <w:t>Job Reference</w:t>
            </w:r>
          </w:p>
        </w:tc>
        <w:tc>
          <w:tcPr>
            <w:tcW w:w="2965" w:type="pct"/>
          </w:tcPr>
          <w:p w14:paraId="0F003E72" w14:textId="3166E715" w:rsidR="00684A18" w:rsidRPr="0093721B" w:rsidRDefault="2DC0A848" w:rsidP="6CFCB12E">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6CFCB12E">
              <w:rPr>
                <w:sz w:val="22"/>
              </w:rPr>
              <w:t>91796</w:t>
            </w:r>
          </w:p>
        </w:tc>
      </w:tr>
      <w:tr w:rsidR="00684A18" w:rsidRPr="0093721B" w14:paraId="684EEC8A" w14:textId="77777777" w:rsidTr="04C6D9B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034E5D" w14:textId="77777777" w:rsidR="00684A18" w:rsidRPr="0093721B" w:rsidRDefault="00684A18" w:rsidP="00684A18">
            <w:pPr>
              <w:pStyle w:val="TableText"/>
              <w:rPr>
                <w:sz w:val="22"/>
              </w:rPr>
            </w:pPr>
            <w:r w:rsidRPr="0093721B">
              <w:rPr>
                <w:sz w:val="22"/>
              </w:rPr>
              <w:t>Tenure</w:t>
            </w:r>
          </w:p>
        </w:tc>
        <w:tc>
          <w:tcPr>
            <w:tcW w:w="2965" w:type="pct"/>
          </w:tcPr>
          <w:p w14:paraId="51E20E64" w14:textId="77777777" w:rsidR="00684A18" w:rsidRPr="0093721B" w:rsidRDefault="00684A18" w:rsidP="00500E4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00E47">
              <w:rPr>
                <w:sz w:val="22"/>
              </w:rPr>
              <w:t>3 years</w:t>
            </w:r>
          </w:p>
        </w:tc>
      </w:tr>
      <w:tr w:rsidR="00684A18" w:rsidRPr="0093721B" w14:paraId="44280174" w14:textId="77777777" w:rsidTr="04C6D9B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D55EA6" w14:textId="77777777" w:rsidR="00684A18" w:rsidRPr="0093721B" w:rsidRDefault="00684A18" w:rsidP="00684A18">
            <w:pPr>
              <w:pStyle w:val="TableText"/>
              <w:rPr>
                <w:sz w:val="22"/>
              </w:rPr>
            </w:pPr>
            <w:r w:rsidRPr="0093721B">
              <w:rPr>
                <w:sz w:val="22"/>
              </w:rPr>
              <w:t>Salary Range</w:t>
            </w:r>
          </w:p>
        </w:tc>
        <w:tc>
          <w:tcPr>
            <w:tcW w:w="2965" w:type="pct"/>
          </w:tcPr>
          <w:p w14:paraId="329CCB17" w14:textId="2301A347" w:rsidR="00F96DB4" w:rsidRPr="00036586" w:rsidRDefault="00684A18" w:rsidP="0003658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4C6D9BC">
              <w:rPr>
                <w:sz w:val="22"/>
              </w:rPr>
              <w:t>AU$</w:t>
            </w:r>
            <w:r w:rsidR="00500E47" w:rsidRPr="04C6D9BC">
              <w:rPr>
                <w:sz w:val="22"/>
              </w:rPr>
              <w:t xml:space="preserve">136,437 </w:t>
            </w:r>
            <w:r w:rsidRPr="04C6D9BC">
              <w:rPr>
                <w:sz w:val="22"/>
              </w:rPr>
              <w:t>to AU$</w:t>
            </w:r>
            <w:r w:rsidR="00500E47" w:rsidRPr="04C6D9BC">
              <w:rPr>
                <w:sz w:val="22"/>
              </w:rPr>
              <w:t xml:space="preserve">150,956 </w:t>
            </w:r>
            <w:r w:rsidRPr="04C6D9BC">
              <w:rPr>
                <w:sz w:val="22"/>
              </w:rPr>
              <w:t>pa + up to 15.4% superannuation</w:t>
            </w:r>
          </w:p>
        </w:tc>
      </w:tr>
      <w:tr w:rsidR="00684A18" w:rsidRPr="0093721B" w14:paraId="5929C937" w14:textId="77777777" w:rsidTr="04C6D9B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CC9FA6" w14:textId="77777777" w:rsidR="00684A18" w:rsidRPr="0093721B" w:rsidRDefault="00684A18" w:rsidP="00684A18">
            <w:pPr>
              <w:pStyle w:val="TableText"/>
              <w:rPr>
                <w:sz w:val="22"/>
              </w:rPr>
            </w:pPr>
            <w:r w:rsidRPr="0093721B">
              <w:rPr>
                <w:sz w:val="22"/>
              </w:rPr>
              <w:t>Location(s)</w:t>
            </w:r>
          </w:p>
        </w:tc>
        <w:tc>
          <w:tcPr>
            <w:tcW w:w="2965" w:type="pct"/>
          </w:tcPr>
          <w:p w14:paraId="3E157B59" w14:textId="76ADDE13" w:rsidR="00684A18" w:rsidRPr="0093721B" w:rsidRDefault="00BA052C" w:rsidP="00684A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2" w:name="_Hlk130301369"/>
            <w:r w:rsidRPr="00BA052C">
              <w:rPr>
                <w:sz w:val="22"/>
              </w:rPr>
              <w:t>Brisbane [St Lucia] or Canberra [Black Mountain]</w:t>
            </w:r>
            <w:bookmarkEnd w:id="2"/>
          </w:p>
        </w:tc>
      </w:tr>
      <w:tr w:rsidR="00684A18" w:rsidRPr="0093721B" w14:paraId="05452C0E" w14:textId="77777777" w:rsidTr="04C6D9B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19328D" w14:textId="77777777" w:rsidR="00684A18" w:rsidRPr="0093721B" w:rsidRDefault="00684A18" w:rsidP="00684A18">
            <w:pPr>
              <w:pStyle w:val="TableText"/>
              <w:rPr>
                <w:sz w:val="22"/>
              </w:rPr>
            </w:pPr>
            <w:r w:rsidRPr="0093721B">
              <w:rPr>
                <w:sz w:val="22"/>
              </w:rPr>
              <w:t>Relocation Assistance</w:t>
            </w:r>
          </w:p>
        </w:tc>
        <w:tc>
          <w:tcPr>
            <w:tcW w:w="2965" w:type="pct"/>
          </w:tcPr>
          <w:p w14:paraId="68B51074" w14:textId="77777777" w:rsidR="00684A18" w:rsidRPr="0093721B" w:rsidRDefault="00684A18" w:rsidP="00684A1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015ED">
              <w:rPr>
                <w:sz w:val="22"/>
              </w:rPr>
              <w:t>Will be provided to the successful candidate if required</w:t>
            </w:r>
          </w:p>
        </w:tc>
      </w:tr>
      <w:tr w:rsidR="00684A18" w:rsidRPr="0093721B" w14:paraId="0959A64A" w14:textId="77777777" w:rsidTr="04C6D9B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B7B681" w14:textId="77777777" w:rsidR="00684A18" w:rsidRPr="0093721B" w:rsidRDefault="00684A18" w:rsidP="00684A18">
            <w:pPr>
              <w:pStyle w:val="TableText"/>
              <w:rPr>
                <w:sz w:val="22"/>
              </w:rPr>
            </w:pPr>
            <w:r w:rsidRPr="0093721B">
              <w:rPr>
                <w:sz w:val="22"/>
              </w:rPr>
              <w:t>Applications are open to</w:t>
            </w:r>
          </w:p>
        </w:tc>
        <w:tc>
          <w:tcPr>
            <w:tcW w:w="2965" w:type="pct"/>
          </w:tcPr>
          <w:p w14:paraId="27E14D27" w14:textId="3B39832A" w:rsidR="00684A18" w:rsidRPr="0093721B" w:rsidRDefault="00B86979" w:rsidP="04C6D9B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Australian &amp; New Zealand Citizens and Australian Permanent Residents</w:t>
            </w:r>
          </w:p>
        </w:tc>
      </w:tr>
      <w:tr w:rsidR="00A553C9" w:rsidRPr="0093721B" w14:paraId="4D6565DD" w14:textId="77777777" w:rsidTr="04C6D9B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4D258C" w14:textId="77777777" w:rsidR="00A553C9" w:rsidRPr="0093721B" w:rsidRDefault="00A553C9" w:rsidP="00A553C9">
            <w:pPr>
              <w:pStyle w:val="TableText"/>
              <w:rPr>
                <w:sz w:val="22"/>
              </w:rPr>
            </w:pPr>
            <w:r w:rsidRPr="0093721B">
              <w:rPr>
                <w:sz w:val="22"/>
              </w:rPr>
              <w:t>Position reports to the</w:t>
            </w:r>
          </w:p>
        </w:tc>
        <w:tc>
          <w:tcPr>
            <w:tcW w:w="2965" w:type="pct"/>
            <w:vAlign w:val="center"/>
          </w:tcPr>
          <w:p w14:paraId="5DA63C55" w14:textId="7439EEBC" w:rsidR="00A553C9" w:rsidRPr="0097618D" w:rsidRDefault="00A553C9" w:rsidP="00A553C9">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Pr>
                <w:sz w:val="22"/>
              </w:rPr>
              <w:t xml:space="preserve">Research Director - </w:t>
            </w:r>
            <w:r w:rsidR="00ED56E4">
              <w:rPr>
                <w:sz w:val="22"/>
              </w:rPr>
              <w:t>Sustainability</w:t>
            </w:r>
          </w:p>
        </w:tc>
      </w:tr>
      <w:tr w:rsidR="00684A18" w:rsidRPr="0093721B" w14:paraId="167511B7" w14:textId="77777777" w:rsidTr="04C6D9B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01B915" w14:textId="77777777" w:rsidR="00684A18" w:rsidRPr="0093721B" w:rsidRDefault="00684A18" w:rsidP="00684A18">
            <w:pPr>
              <w:pStyle w:val="TableText"/>
              <w:rPr>
                <w:sz w:val="22"/>
              </w:rPr>
            </w:pPr>
            <w:r w:rsidRPr="0093721B">
              <w:rPr>
                <w:sz w:val="22"/>
              </w:rPr>
              <w:t>Client Focus – Internal</w:t>
            </w:r>
          </w:p>
        </w:tc>
        <w:tc>
          <w:tcPr>
            <w:tcW w:w="2965" w:type="pct"/>
          </w:tcPr>
          <w:p w14:paraId="4B2646C0" w14:textId="364FC843" w:rsidR="00684A18" w:rsidRPr="0093721B" w:rsidRDefault="5D0456E1" w:rsidP="561BAD0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561BAD0F">
              <w:rPr>
                <w:sz w:val="22"/>
              </w:rPr>
              <w:t>50</w:t>
            </w:r>
            <w:r w:rsidR="00684A18" w:rsidRPr="561BAD0F">
              <w:rPr>
                <w:sz w:val="22"/>
              </w:rPr>
              <w:t>%</w:t>
            </w:r>
          </w:p>
        </w:tc>
      </w:tr>
      <w:tr w:rsidR="00684A18" w:rsidRPr="0093721B" w14:paraId="35EEB2B4" w14:textId="77777777" w:rsidTr="04C6D9B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35446B" w14:textId="77777777" w:rsidR="00684A18" w:rsidRPr="0093721B" w:rsidRDefault="00684A18" w:rsidP="00684A18">
            <w:pPr>
              <w:pStyle w:val="TableText"/>
              <w:rPr>
                <w:sz w:val="22"/>
              </w:rPr>
            </w:pPr>
            <w:r w:rsidRPr="0093721B">
              <w:rPr>
                <w:sz w:val="22"/>
              </w:rPr>
              <w:t>Client Focus – External</w:t>
            </w:r>
          </w:p>
        </w:tc>
        <w:tc>
          <w:tcPr>
            <w:tcW w:w="2965" w:type="pct"/>
          </w:tcPr>
          <w:p w14:paraId="2A8E736C" w14:textId="75ED0B2C" w:rsidR="00684A18" w:rsidRPr="0093721B" w:rsidRDefault="528BD230" w:rsidP="561BAD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561BAD0F">
              <w:rPr>
                <w:sz w:val="22"/>
              </w:rPr>
              <w:t>50</w:t>
            </w:r>
            <w:r w:rsidR="00684A18" w:rsidRPr="561BAD0F">
              <w:rPr>
                <w:sz w:val="22"/>
              </w:rPr>
              <w:t>%</w:t>
            </w:r>
          </w:p>
        </w:tc>
      </w:tr>
      <w:tr w:rsidR="00684A18" w:rsidRPr="0093721B" w14:paraId="4D34547C" w14:textId="77777777" w:rsidTr="04C6D9B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4A6D46" w14:textId="77777777" w:rsidR="00684A18" w:rsidRPr="0093721B" w:rsidRDefault="00684A18" w:rsidP="00684A18">
            <w:pPr>
              <w:pStyle w:val="TableText"/>
              <w:rPr>
                <w:sz w:val="22"/>
              </w:rPr>
            </w:pPr>
            <w:r w:rsidRPr="0093721B">
              <w:rPr>
                <w:sz w:val="22"/>
              </w:rPr>
              <w:t>Number of Direct Reports</w:t>
            </w:r>
          </w:p>
        </w:tc>
        <w:tc>
          <w:tcPr>
            <w:tcW w:w="2965" w:type="pct"/>
          </w:tcPr>
          <w:p w14:paraId="3F4ECDA7" w14:textId="48F7B038" w:rsidR="00684A18" w:rsidRPr="0093721B" w:rsidRDefault="00A553C9" w:rsidP="00684A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4 </w:t>
            </w:r>
            <w:r w:rsidR="00661063">
              <w:rPr>
                <w:sz w:val="22"/>
              </w:rPr>
              <w:t>–</w:t>
            </w:r>
            <w:r>
              <w:rPr>
                <w:sz w:val="22"/>
              </w:rPr>
              <w:t xml:space="preserve"> </w:t>
            </w:r>
            <w:r w:rsidR="00661063">
              <w:rPr>
                <w:sz w:val="22"/>
              </w:rPr>
              <w:t>6 (approx. 35</w:t>
            </w:r>
            <w:r w:rsidR="00B35B4F">
              <w:rPr>
                <w:sz w:val="22"/>
              </w:rPr>
              <w:t xml:space="preserve"> in </w:t>
            </w:r>
            <w:r w:rsidR="00343CDB">
              <w:rPr>
                <w:sz w:val="22"/>
              </w:rPr>
              <w:t>the Group)</w:t>
            </w:r>
          </w:p>
        </w:tc>
      </w:tr>
      <w:tr w:rsidR="00684A18" w:rsidRPr="0093721B" w14:paraId="3F4D8DB4" w14:textId="77777777" w:rsidTr="04C6D9B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9A0A90" w14:textId="77777777" w:rsidR="00684A18" w:rsidRPr="0093721B" w:rsidRDefault="00684A18" w:rsidP="00684A18">
            <w:pPr>
              <w:pStyle w:val="TableText"/>
              <w:rPr>
                <w:sz w:val="22"/>
              </w:rPr>
            </w:pPr>
            <w:r w:rsidRPr="0093721B">
              <w:rPr>
                <w:sz w:val="22"/>
              </w:rPr>
              <w:t>Enquire about this job</w:t>
            </w:r>
          </w:p>
        </w:tc>
        <w:tc>
          <w:tcPr>
            <w:tcW w:w="2965" w:type="pct"/>
          </w:tcPr>
          <w:p w14:paraId="0F941746" w14:textId="231117F0" w:rsidR="00684A18" w:rsidRPr="0093721B" w:rsidRDefault="00684A18" w:rsidP="561BAD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561BAD0F">
              <w:rPr>
                <w:sz w:val="22"/>
              </w:rPr>
              <w:t xml:space="preserve">Contact </w:t>
            </w:r>
            <w:r w:rsidR="6DB1204E" w:rsidRPr="561BAD0F">
              <w:rPr>
                <w:sz w:val="22"/>
              </w:rPr>
              <w:t>Larelle McMillan</w:t>
            </w:r>
            <w:r w:rsidR="00A553C9" w:rsidRPr="561BAD0F">
              <w:rPr>
                <w:sz w:val="22"/>
              </w:rPr>
              <w:t xml:space="preserve"> (Research Director)</w:t>
            </w:r>
            <w:r w:rsidRPr="561BAD0F">
              <w:rPr>
                <w:sz w:val="22"/>
              </w:rPr>
              <w:t xml:space="preserve"> via email at </w:t>
            </w:r>
            <w:r w:rsidR="7A777C89" w:rsidRPr="561BAD0F">
              <w:rPr>
                <w:sz w:val="22"/>
              </w:rPr>
              <w:t>larelle.mcmillan</w:t>
            </w:r>
            <w:r w:rsidRPr="561BAD0F">
              <w:rPr>
                <w:sz w:val="22"/>
              </w:rPr>
              <w:t xml:space="preserve">@csiro.au </w:t>
            </w:r>
          </w:p>
        </w:tc>
      </w:tr>
      <w:tr w:rsidR="00684A18" w:rsidRPr="0093721B" w14:paraId="342B208B" w14:textId="77777777" w:rsidTr="04C6D9B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4211DA" w14:textId="77777777" w:rsidR="00684A18" w:rsidRPr="0093721B" w:rsidRDefault="00684A18" w:rsidP="00684A18">
            <w:pPr>
              <w:pStyle w:val="TableText"/>
              <w:rPr>
                <w:sz w:val="22"/>
              </w:rPr>
            </w:pPr>
            <w:r w:rsidRPr="0093721B">
              <w:rPr>
                <w:sz w:val="22"/>
              </w:rPr>
              <w:t>How to apply</w:t>
            </w:r>
          </w:p>
        </w:tc>
        <w:tc>
          <w:tcPr>
            <w:tcW w:w="2965" w:type="pct"/>
          </w:tcPr>
          <w:p w14:paraId="0AB39B69" w14:textId="77777777" w:rsidR="00684A18" w:rsidRPr="0093721B" w:rsidRDefault="00684A18" w:rsidP="00684A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275DBC00" w14:textId="77777777" w:rsidR="00684A18" w:rsidRPr="0093721B" w:rsidRDefault="00684A18" w:rsidP="00684A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2020FF6" w14:textId="77777777" w:rsidR="00684A18" w:rsidRPr="0093721B" w:rsidRDefault="00684A18" w:rsidP="00684A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58C359B" w14:textId="77777777" w:rsidR="00A553C9" w:rsidRDefault="00A553C9" w:rsidP="00D06E61">
      <w:pPr>
        <w:pStyle w:val="Heading3"/>
        <w:spacing w:after="0"/>
      </w:pPr>
    </w:p>
    <w:p w14:paraId="1EF17598" w14:textId="77777777" w:rsidR="00A553C9" w:rsidRDefault="00A553C9" w:rsidP="00A553C9">
      <w:pPr>
        <w:pStyle w:val="BodyText"/>
        <w:rPr>
          <w:rFonts w:cs="Arial"/>
          <w:color w:val="auto"/>
          <w:sz w:val="26"/>
          <w:szCs w:val="26"/>
        </w:rPr>
      </w:pPr>
      <w:r>
        <w:br w:type="page"/>
      </w:r>
    </w:p>
    <w:p w14:paraId="30390C7B" w14:textId="77777777" w:rsidR="006246C0" w:rsidRPr="00674783" w:rsidRDefault="00B50C20" w:rsidP="00D06E61">
      <w:pPr>
        <w:pStyle w:val="Heading3"/>
        <w:spacing w:after="0"/>
      </w:pPr>
      <w:r>
        <w:lastRenderedPageBreak/>
        <w:t>Role Overview</w:t>
      </w:r>
    </w:p>
    <w:p w14:paraId="17A0905F" w14:textId="49D00CA8" w:rsidR="005952F1" w:rsidRPr="005952F1" w:rsidRDefault="005952F1" w:rsidP="561BAD0F">
      <w:pPr>
        <w:spacing w:before="180"/>
        <w:jc w:val="both"/>
        <w:rPr>
          <w:rFonts w:cs="Calibri"/>
        </w:rPr>
      </w:pPr>
      <w:bookmarkStart w:id="3" w:name="_Hlk18658537"/>
      <w:bookmarkStart w:id="4" w:name="_Hlk18592149"/>
      <w:bookmarkStart w:id="5" w:name="_Toc341085720"/>
      <w:r w:rsidRPr="561BAD0F">
        <w:rPr>
          <w:rFonts w:cs="Calibri"/>
        </w:rPr>
        <w:t xml:space="preserve">The Research Group Leader implements the vision and direction of the </w:t>
      </w:r>
      <w:r w:rsidR="51AE5707" w:rsidRPr="561BAD0F">
        <w:rPr>
          <w:rFonts w:cs="Calibri"/>
        </w:rPr>
        <w:t xml:space="preserve">Sustainability </w:t>
      </w:r>
      <w:r w:rsidRPr="561BAD0F">
        <w:rPr>
          <w:rFonts w:cs="Calibri"/>
        </w:rPr>
        <w:t xml:space="preserve">Research Program, and contributes to its setting and planning, to deliver outputs, outcomes and impact through mission directed, multi-disciplinary and collaborative science. </w:t>
      </w:r>
    </w:p>
    <w:p w14:paraId="05CF3D25" w14:textId="6121B600" w:rsidR="005952F1" w:rsidRPr="005952F1" w:rsidRDefault="005952F1" w:rsidP="561BAD0F">
      <w:pPr>
        <w:spacing w:before="180"/>
        <w:jc w:val="both"/>
        <w:rPr>
          <w:rFonts w:cs="Calibri"/>
        </w:rPr>
      </w:pPr>
      <w:r w:rsidRPr="561BAD0F">
        <w:rPr>
          <w:rFonts w:cs="Calibri"/>
        </w:rPr>
        <w:t>The Group Leader role is focused on impact, capability science, and people leadership; and supports the Research Director in the management of the Program's portfolio of projects (</w:t>
      </w:r>
      <w:proofErr w:type="gramStart"/>
      <w:r w:rsidRPr="561BAD0F">
        <w:rPr>
          <w:rFonts w:cs="Calibri"/>
        </w:rPr>
        <w:t>e.g.</w:t>
      </w:r>
      <w:proofErr w:type="gramEnd"/>
      <w:r w:rsidRPr="561BAD0F">
        <w:rPr>
          <w:rFonts w:cs="Calibri"/>
        </w:rPr>
        <w:t xml:space="preserve"> monitoring performance - milestones and financial), </w:t>
      </w:r>
      <w:r w:rsidR="5DAFF20F" w:rsidRPr="561BAD0F">
        <w:rPr>
          <w:rFonts w:cs="Calibri"/>
        </w:rPr>
        <w:t xml:space="preserve">capability development, </w:t>
      </w:r>
      <w:r w:rsidRPr="561BAD0F">
        <w:rPr>
          <w:rFonts w:cs="Calibri"/>
        </w:rPr>
        <w:t xml:space="preserve">infrastructure and other assets.  </w:t>
      </w:r>
      <w:r w:rsidR="59C9EF22" w:rsidRPr="561BAD0F">
        <w:rPr>
          <w:rFonts w:cs="Calibri"/>
        </w:rPr>
        <w:t>The Food Systems and Global Change group is one of three in the Sustainability program.</w:t>
      </w:r>
    </w:p>
    <w:p w14:paraId="7A69637E" w14:textId="2D85222F" w:rsidR="005952F1" w:rsidRPr="005952F1" w:rsidRDefault="005952F1" w:rsidP="005952F1">
      <w:pPr>
        <w:spacing w:before="180"/>
        <w:jc w:val="both"/>
      </w:pPr>
      <w:bookmarkStart w:id="6" w:name="_Hlk130301876"/>
      <w:r w:rsidRPr="561BAD0F">
        <w:rPr>
          <w:rFonts w:cs="Calibri"/>
        </w:rPr>
        <w:t xml:space="preserve">The Group Leader will be expected to devote a minimum of </w:t>
      </w:r>
      <w:r w:rsidR="49E34437" w:rsidRPr="561BAD0F">
        <w:rPr>
          <w:rFonts w:cs="Calibri"/>
        </w:rPr>
        <w:t>5</w:t>
      </w:r>
      <w:r w:rsidRPr="561BAD0F">
        <w:rPr>
          <w:rFonts w:cs="Calibri"/>
        </w:rPr>
        <w:t xml:space="preserve">0% of their time to operational and capability management, while maintaining active involvement in </w:t>
      </w:r>
      <w:r w:rsidR="239F272F" w:rsidRPr="561BAD0F">
        <w:rPr>
          <w:rFonts w:cs="Calibri"/>
        </w:rPr>
        <w:t>b</w:t>
      </w:r>
      <w:r w:rsidRPr="561BAD0F">
        <w:rPr>
          <w:rFonts w:cs="Calibri"/>
        </w:rPr>
        <w:t xml:space="preserve">usiness </w:t>
      </w:r>
      <w:r w:rsidR="46E8336B" w:rsidRPr="561BAD0F">
        <w:rPr>
          <w:rFonts w:cs="Calibri"/>
        </w:rPr>
        <w:t>d</w:t>
      </w:r>
      <w:r w:rsidRPr="561BAD0F">
        <w:rPr>
          <w:rFonts w:cs="Calibri"/>
        </w:rPr>
        <w:t xml:space="preserve">evelopment, </w:t>
      </w:r>
      <w:proofErr w:type="gramStart"/>
      <w:r w:rsidRPr="561BAD0F">
        <w:rPr>
          <w:rFonts w:cs="Calibri"/>
        </w:rPr>
        <w:t>project</w:t>
      </w:r>
      <w:proofErr w:type="gramEnd"/>
      <w:r w:rsidRPr="561BAD0F">
        <w:rPr>
          <w:rFonts w:cs="Calibri"/>
        </w:rPr>
        <w:t xml:space="preserve"> and science leadership typically of larger scale / high impact projects. </w:t>
      </w:r>
      <w:bookmarkEnd w:id="6"/>
      <w:r w:rsidRPr="561BAD0F">
        <w:rPr>
          <w:rFonts w:cs="Calibri"/>
        </w:rPr>
        <w:t>It is</w:t>
      </w:r>
      <w:r w:rsidRPr="561BAD0F">
        <w:rPr>
          <w:rFonts w:cs="Calibri"/>
          <w:spacing w:val="1"/>
        </w:rPr>
        <w:t xml:space="preserve"> </w:t>
      </w:r>
      <w:r w:rsidRPr="561BAD0F">
        <w:rPr>
          <w:rFonts w:cs="Calibri"/>
          <w:spacing w:val="-1"/>
        </w:rPr>
        <w:t>und</w:t>
      </w:r>
      <w:r w:rsidRPr="561BAD0F">
        <w:rPr>
          <w:rFonts w:cs="Calibri"/>
        </w:rPr>
        <w:t>e</w:t>
      </w:r>
      <w:r w:rsidRPr="561BAD0F">
        <w:rPr>
          <w:rFonts w:cs="Calibri"/>
          <w:spacing w:val="-2"/>
        </w:rPr>
        <w:t>r</w:t>
      </w:r>
      <w:r w:rsidRPr="561BAD0F">
        <w:rPr>
          <w:rFonts w:cs="Calibri"/>
        </w:rPr>
        <w:t>st</w:t>
      </w:r>
      <w:r w:rsidRPr="561BAD0F">
        <w:rPr>
          <w:rFonts w:cs="Calibri"/>
          <w:spacing w:val="-1"/>
        </w:rPr>
        <w:t>o</w:t>
      </w:r>
      <w:r w:rsidRPr="561BAD0F">
        <w:rPr>
          <w:rFonts w:cs="Calibri"/>
          <w:spacing w:val="1"/>
        </w:rPr>
        <w:t>o</w:t>
      </w:r>
      <w:r w:rsidRPr="561BAD0F">
        <w:rPr>
          <w:rFonts w:cs="Calibri"/>
        </w:rPr>
        <w:t>d</w:t>
      </w:r>
      <w:r w:rsidRPr="561BAD0F">
        <w:rPr>
          <w:rFonts w:cs="Calibri"/>
          <w:spacing w:val="-3"/>
        </w:rPr>
        <w:t xml:space="preserve"> </w:t>
      </w:r>
      <w:r w:rsidRPr="561BAD0F">
        <w:rPr>
          <w:rFonts w:cs="Calibri"/>
          <w:spacing w:val="1"/>
        </w:rPr>
        <w:t>t</w:t>
      </w:r>
      <w:r w:rsidRPr="561BAD0F">
        <w:rPr>
          <w:rFonts w:cs="Calibri"/>
          <w:spacing w:val="-1"/>
        </w:rPr>
        <w:t>h</w:t>
      </w:r>
      <w:r w:rsidRPr="561BAD0F">
        <w:rPr>
          <w:rFonts w:cs="Calibri"/>
        </w:rPr>
        <w:t>at</w:t>
      </w:r>
      <w:r w:rsidRPr="561BAD0F">
        <w:rPr>
          <w:rFonts w:cs="Calibri"/>
          <w:spacing w:val="1"/>
        </w:rPr>
        <w:t xml:space="preserve"> </w:t>
      </w:r>
      <w:r w:rsidRPr="561BAD0F">
        <w:rPr>
          <w:rFonts w:cs="Calibri"/>
        </w:rPr>
        <w:t>t</w:t>
      </w:r>
      <w:r w:rsidRPr="561BAD0F">
        <w:rPr>
          <w:rFonts w:cs="Calibri"/>
          <w:spacing w:val="-3"/>
        </w:rPr>
        <w:t>h</w:t>
      </w:r>
      <w:r w:rsidRPr="561BAD0F">
        <w:rPr>
          <w:rFonts w:cs="Calibri"/>
        </w:rPr>
        <w:t>e</w:t>
      </w:r>
      <w:r w:rsidRPr="561BAD0F">
        <w:rPr>
          <w:rFonts w:cs="Calibri"/>
          <w:spacing w:val="1"/>
        </w:rPr>
        <w:t xml:space="preserve"> </w:t>
      </w:r>
      <w:r w:rsidRPr="561BAD0F">
        <w:rPr>
          <w:rFonts w:cs="Calibri"/>
          <w:spacing w:val="-1"/>
        </w:rPr>
        <w:t>p</w:t>
      </w:r>
      <w:r w:rsidRPr="561BAD0F">
        <w:rPr>
          <w:rFonts w:cs="Calibri"/>
        </w:rPr>
        <w:t>r</w:t>
      </w:r>
      <w:r w:rsidRPr="561BAD0F">
        <w:rPr>
          <w:rFonts w:cs="Calibri"/>
          <w:spacing w:val="1"/>
        </w:rPr>
        <w:t>o</w:t>
      </w:r>
      <w:r w:rsidRPr="561BAD0F">
        <w:rPr>
          <w:rFonts w:cs="Calibri"/>
          <w:spacing w:val="-3"/>
        </w:rPr>
        <w:t>p</w:t>
      </w:r>
      <w:r w:rsidRPr="561BAD0F">
        <w:rPr>
          <w:rFonts w:cs="Calibri"/>
          <w:spacing w:val="1"/>
        </w:rPr>
        <w:t>o</w:t>
      </w:r>
      <w:r w:rsidRPr="561BAD0F">
        <w:rPr>
          <w:rFonts w:cs="Calibri"/>
        </w:rPr>
        <w:t>rt</w:t>
      </w:r>
      <w:r w:rsidRPr="561BAD0F">
        <w:rPr>
          <w:rFonts w:cs="Calibri"/>
          <w:spacing w:val="-2"/>
        </w:rPr>
        <w:t>i</w:t>
      </w:r>
      <w:r w:rsidRPr="561BAD0F">
        <w:rPr>
          <w:rFonts w:cs="Calibri"/>
          <w:spacing w:val="1"/>
        </w:rPr>
        <w:t>o</w:t>
      </w:r>
      <w:r w:rsidRPr="561BAD0F">
        <w:rPr>
          <w:rFonts w:cs="Calibri"/>
        </w:rPr>
        <w:t>n</w:t>
      </w:r>
      <w:r w:rsidRPr="561BAD0F">
        <w:rPr>
          <w:rFonts w:cs="Calibri"/>
          <w:spacing w:val="-3"/>
        </w:rPr>
        <w:t xml:space="preserve"> </w:t>
      </w:r>
      <w:r w:rsidRPr="561BAD0F">
        <w:rPr>
          <w:rFonts w:cs="Calibri"/>
          <w:spacing w:val="1"/>
        </w:rPr>
        <w:t>o</w:t>
      </w:r>
      <w:r w:rsidRPr="561BAD0F">
        <w:rPr>
          <w:rFonts w:cs="Calibri"/>
        </w:rPr>
        <w:t xml:space="preserve">f </w:t>
      </w:r>
      <w:r w:rsidRPr="561BAD0F">
        <w:rPr>
          <w:rFonts w:cs="Calibri"/>
          <w:spacing w:val="1"/>
        </w:rPr>
        <w:t>t</w:t>
      </w:r>
      <w:r w:rsidRPr="561BAD0F">
        <w:rPr>
          <w:rFonts w:cs="Calibri"/>
          <w:spacing w:val="-3"/>
        </w:rPr>
        <w:t>i</w:t>
      </w:r>
      <w:r w:rsidRPr="561BAD0F">
        <w:rPr>
          <w:rFonts w:cs="Calibri"/>
          <w:spacing w:val="-1"/>
        </w:rPr>
        <w:t>m</w:t>
      </w:r>
      <w:r w:rsidRPr="561BAD0F">
        <w:rPr>
          <w:rFonts w:cs="Calibri"/>
        </w:rPr>
        <w:t>e</w:t>
      </w:r>
      <w:r w:rsidRPr="561BAD0F">
        <w:rPr>
          <w:rFonts w:cs="Calibri"/>
          <w:spacing w:val="1"/>
        </w:rPr>
        <w:t xml:space="preserve"> o</w:t>
      </w:r>
      <w:r w:rsidRPr="561BAD0F">
        <w:rPr>
          <w:rFonts w:cs="Calibri"/>
        </w:rPr>
        <w:t>n</w:t>
      </w:r>
      <w:r w:rsidRPr="561BAD0F">
        <w:rPr>
          <w:rFonts w:cs="Calibri"/>
          <w:spacing w:val="-3"/>
        </w:rPr>
        <w:t xml:space="preserve"> </w:t>
      </w:r>
      <w:r w:rsidRPr="561BAD0F">
        <w:rPr>
          <w:rFonts w:cs="Calibri"/>
        </w:rPr>
        <w:t>the</w:t>
      </w:r>
      <w:r w:rsidRPr="561BAD0F">
        <w:rPr>
          <w:rFonts w:cs="Calibri"/>
          <w:spacing w:val="-2"/>
        </w:rPr>
        <w:t xml:space="preserve"> </w:t>
      </w:r>
      <w:r w:rsidRPr="561BAD0F">
        <w:rPr>
          <w:rFonts w:cs="Calibri"/>
          <w:spacing w:val="1"/>
        </w:rPr>
        <w:t>v</w:t>
      </w:r>
      <w:r w:rsidRPr="561BAD0F">
        <w:rPr>
          <w:rFonts w:cs="Calibri"/>
        </w:rPr>
        <w:t>ar</w:t>
      </w:r>
      <w:r w:rsidRPr="561BAD0F">
        <w:rPr>
          <w:rFonts w:cs="Calibri"/>
          <w:spacing w:val="-3"/>
        </w:rPr>
        <w:t>i</w:t>
      </w:r>
      <w:r w:rsidRPr="561BAD0F">
        <w:rPr>
          <w:rFonts w:cs="Calibri"/>
          <w:spacing w:val="1"/>
        </w:rPr>
        <w:t>o</w:t>
      </w:r>
      <w:r w:rsidRPr="561BAD0F">
        <w:rPr>
          <w:rFonts w:cs="Calibri"/>
          <w:spacing w:val="-1"/>
        </w:rPr>
        <w:t>u</w:t>
      </w:r>
      <w:r w:rsidRPr="561BAD0F">
        <w:rPr>
          <w:rFonts w:cs="Calibri"/>
        </w:rPr>
        <w:t xml:space="preserve">s </w:t>
      </w:r>
      <w:r w:rsidRPr="561BAD0F">
        <w:rPr>
          <w:rFonts w:cs="Calibri"/>
          <w:spacing w:val="-2"/>
        </w:rPr>
        <w:t>r</w:t>
      </w:r>
      <w:r w:rsidRPr="561BAD0F">
        <w:rPr>
          <w:rFonts w:cs="Calibri"/>
          <w:spacing w:val="1"/>
        </w:rPr>
        <w:t>o</w:t>
      </w:r>
      <w:r w:rsidRPr="561BAD0F">
        <w:rPr>
          <w:rFonts w:cs="Calibri"/>
        </w:rPr>
        <w:t>le</w:t>
      </w:r>
      <w:r w:rsidRPr="561BAD0F">
        <w:rPr>
          <w:rFonts w:cs="Calibri"/>
          <w:spacing w:val="-1"/>
        </w:rPr>
        <w:t xml:space="preserve"> </w:t>
      </w:r>
      <w:r w:rsidRPr="561BAD0F">
        <w:rPr>
          <w:rFonts w:cs="Calibri"/>
        </w:rPr>
        <w:t>el</w:t>
      </w:r>
      <w:r w:rsidRPr="561BAD0F">
        <w:rPr>
          <w:rFonts w:cs="Calibri"/>
          <w:spacing w:val="-2"/>
        </w:rPr>
        <w:t>e</w:t>
      </w:r>
      <w:r w:rsidRPr="561BAD0F">
        <w:rPr>
          <w:rFonts w:cs="Calibri"/>
          <w:spacing w:val="1"/>
        </w:rPr>
        <w:t>m</w:t>
      </w:r>
      <w:r w:rsidRPr="561BAD0F">
        <w:rPr>
          <w:rFonts w:cs="Calibri"/>
          <w:spacing w:val="-2"/>
        </w:rPr>
        <w:t>e</w:t>
      </w:r>
      <w:r w:rsidRPr="561BAD0F">
        <w:rPr>
          <w:rFonts w:cs="Calibri"/>
          <w:spacing w:val="-1"/>
        </w:rPr>
        <w:t>n</w:t>
      </w:r>
      <w:r w:rsidRPr="561BAD0F">
        <w:rPr>
          <w:rFonts w:cs="Calibri"/>
        </w:rPr>
        <w:t>ts</w:t>
      </w:r>
      <w:r w:rsidRPr="561BAD0F">
        <w:rPr>
          <w:rFonts w:cs="Calibri"/>
          <w:spacing w:val="1"/>
        </w:rPr>
        <w:t xml:space="preserve"> </w:t>
      </w:r>
      <w:r w:rsidRPr="561BAD0F">
        <w:rPr>
          <w:rFonts w:cs="Calibri"/>
        </w:rPr>
        <w:t>will</w:t>
      </w:r>
      <w:r w:rsidRPr="561BAD0F">
        <w:rPr>
          <w:rFonts w:cs="Calibri"/>
          <w:spacing w:val="-2"/>
        </w:rPr>
        <w:t xml:space="preserve"> </w:t>
      </w:r>
      <w:r w:rsidRPr="561BAD0F">
        <w:rPr>
          <w:rFonts w:cs="Calibri"/>
          <w:spacing w:val="1"/>
        </w:rPr>
        <w:t>v</w:t>
      </w:r>
      <w:r w:rsidRPr="561BAD0F">
        <w:rPr>
          <w:rFonts w:cs="Calibri"/>
        </w:rPr>
        <w:t>ary</w:t>
      </w:r>
      <w:r w:rsidRPr="005952F1">
        <w:rPr>
          <w:szCs w:val="24"/>
        </w:rPr>
        <w:t xml:space="preserve"> </w:t>
      </w:r>
      <w:r w:rsidRPr="561BAD0F">
        <w:rPr>
          <w:rFonts w:cs="Calibri"/>
        </w:rPr>
        <w:t>(s</w:t>
      </w:r>
      <w:r w:rsidRPr="561BAD0F">
        <w:rPr>
          <w:rFonts w:cs="Calibri"/>
          <w:spacing w:val="-1"/>
        </w:rPr>
        <w:t>o</w:t>
      </w:r>
      <w:r w:rsidRPr="561BAD0F">
        <w:rPr>
          <w:rFonts w:cs="Calibri"/>
          <w:spacing w:val="1"/>
        </w:rPr>
        <w:t>m</w:t>
      </w:r>
      <w:r w:rsidRPr="561BAD0F">
        <w:rPr>
          <w:rFonts w:cs="Calibri"/>
        </w:rPr>
        <w:t>e</w:t>
      </w:r>
      <w:r w:rsidRPr="561BAD0F">
        <w:rPr>
          <w:rFonts w:cs="Calibri"/>
          <w:spacing w:val="1"/>
        </w:rPr>
        <w:t>t</w:t>
      </w:r>
      <w:r w:rsidRPr="561BAD0F">
        <w:rPr>
          <w:rFonts w:cs="Calibri"/>
          <w:spacing w:val="-3"/>
        </w:rPr>
        <w:t>i</w:t>
      </w:r>
      <w:r w:rsidRPr="561BAD0F">
        <w:rPr>
          <w:rFonts w:cs="Calibri"/>
          <w:spacing w:val="-1"/>
        </w:rPr>
        <w:t>m</w:t>
      </w:r>
      <w:r w:rsidRPr="561BAD0F">
        <w:rPr>
          <w:rFonts w:cs="Calibri"/>
        </w:rPr>
        <w:t>es</w:t>
      </w:r>
      <w:r w:rsidRPr="561BAD0F">
        <w:rPr>
          <w:rFonts w:cs="Calibri"/>
          <w:spacing w:val="1"/>
        </w:rPr>
        <w:t xml:space="preserve"> </w:t>
      </w:r>
      <w:r w:rsidRPr="561BAD0F">
        <w:rPr>
          <w:rFonts w:cs="Calibri"/>
        </w:rPr>
        <w:t>si</w:t>
      </w:r>
      <w:r w:rsidRPr="561BAD0F">
        <w:rPr>
          <w:rFonts w:cs="Calibri"/>
          <w:spacing w:val="-1"/>
        </w:rPr>
        <w:t>gn</w:t>
      </w:r>
      <w:r w:rsidRPr="561BAD0F">
        <w:rPr>
          <w:rFonts w:cs="Calibri"/>
        </w:rPr>
        <w:t>if</w:t>
      </w:r>
      <w:r w:rsidRPr="561BAD0F">
        <w:rPr>
          <w:rFonts w:cs="Calibri"/>
          <w:spacing w:val="-1"/>
        </w:rPr>
        <w:t>i</w:t>
      </w:r>
      <w:r w:rsidRPr="561BAD0F">
        <w:rPr>
          <w:rFonts w:cs="Calibri"/>
        </w:rPr>
        <w:t>ca</w:t>
      </w:r>
      <w:r w:rsidRPr="561BAD0F">
        <w:rPr>
          <w:rFonts w:cs="Calibri"/>
          <w:spacing w:val="-1"/>
        </w:rPr>
        <w:t>n</w:t>
      </w:r>
      <w:r w:rsidRPr="561BAD0F">
        <w:rPr>
          <w:rFonts w:cs="Calibri"/>
        </w:rPr>
        <w:t>t</w:t>
      </w:r>
      <w:r w:rsidRPr="561BAD0F">
        <w:rPr>
          <w:rFonts w:cs="Calibri"/>
          <w:spacing w:val="-2"/>
        </w:rPr>
        <w:t>l</w:t>
      </w:r>
      <w:r w:rsidRPr="561BAD0F">
        <w:rPr>
          <w:rFonts w:cs="Calibri"/>
          <w:spacing w:val="1"/>
        </w:rPr>
        <w:t>y</w:t>
      </w:r>
      <w:r w:rsidRPr="561BAD0F">
        <w:rPr>
          <w:rFonts w:cs="Calibri"/>
        </w:rPr>
        <w:t>)</w:t>
      </w:r>
      <w:r w:rsidRPr="561BAD0F">
        <w:rPr>
          <w:rFonts w:cs="Calibri"/>
          <w:spacing w:val="1"/>
        </w:rPr>
        <w:t xml:space="preserve"> </w:t>
      </w:r>
      <w:r w:rsidRPr="561BAD0F">
        <w:rPr>
          <w:rFonts w:cs="Calibri"/>
        </w:rPr>
        <w:t>in</w:t>
      </w:r>
      <w:r w:rsidRPr="561BAD0F">
        <w:rPr>
          <w:rFonts w:cs="Calibri"/>
          <w:spacing w:val="-3"/>
        </w:rPr>
        <w:t xml:space="preserve"> </w:t>
      </w:r>
      <w:r w:rsidRPr="561BAD0F">
        <w:rPr>
          <w:rFonts w:cs="Calibri"/>
        </w:rPr>
        <w:t>di</w:t>
      </w:r>
      <w:r w:rsidRPr="561BAD0F">
        <w:rPr>
          <w:rFonts w:cs="Calibri"/>
          <w:spacing w:val="-1"/>
        </w:rPr>
        <w:t>f</w:t>
      </w:r>
      <w:r w:rsidRPr="561BAD0F">
        <w:rPr>
          <w:rFonts w:cs="Calibri"/>
        </w:rPr>
        <w:t>ferent</w:t>
      </w:r>
      <w:r w:rsidRPr="561BAD0F">
        <w:rPr>
          <w:rFonts w:cs="Calibri"/>
          <w:spacing w:val="1"/>
        </w:rPr>
        <w:t xml:space="preserve"> </w:t>
      </w:r>
      <w:r w:rsidRPr="561BAD0F">
        <w:rPr>
          <w:rFonts w:cs="Calibri"/>
          <w:spacing w:val="-3"/>
        </w:rPr>
        <w:t>d</w:t>
      </w:r>
      <w:r w:rsidRPr="561BAD0F">
        <w:rPr>
          <w:rFonts w:cs="Calibri"/>
          <w:spacing w:val="-1"/>
        </w:rPr>
        <w:t>o</w:t>
      </w:r>
      <w:r w:rsidRPr="561BAD0F">
        <w:rPr>
          <w:rFonts w:cs="Calibri"/>
          <w:spacing w:val="1"/>
        </w:rPr>
        <w:t>m</w:t>
      </w:r>
      <w:r w:rsidRPr="561BAD0F">
        <w:rPr>
          <w:rFonts w:cs="Calibri"/>
        </w:rPr>
        <w:t>ai</w:t>
      </w:r>
      <w:r w:rsidRPr="561BAD0F">
        <w:rPr>
          <w:rFonts w:cs="Calibri"/>
          <w:spacing w:val="-1"/>
        </w:rPr>
        <w:t>n</w:t>
      </w:r>
      <w:r w:rsidRPr="561BAD0F">
        <w:rPr>
          <w:rFonts w:cs="Calibri"/>
        </w:rPr>
        <w:t>s and</w:t>
      </w:r>
      <w:r w:rsidRPr="561BAD0F">
        <w:rPr>
          <w:rFonts w:cs="Calibri"/>
          <w:spacing w:val="-1"/>
        </w:rPr>
        <w:t xml:space="preserve"> </w:t>
      </w:r>
      <w:r w:rsidRPr="561BAD0F">
        <w:rPr>
          <w:rFonts w:cs="Calibri"/>
        </w:rPr>
        <w:t>s</w:t>
      </w:r>
      <w:r w:rsidRPr="561BAD0F">
        <w:rPr>
          <w:rFonts w:cs="Calibri"/>
          <w:spacing w:val="-1"/>
        </w:rPr>
        <w:t>e</w:t>
      </w:r>
      <w:r w:rsidRPr="561BAD0F">
        <w:rPr>
          <w:rFonts w:cs="Calibri"/>
        </w:rPr>
        <w:t>c</w:t>
      </w:r>
      <w:r w:rsidRPr="561BAD0F">
        <w:rPr>
          <w:rFonts w:cs="Calibri"/>
          <w:spacing w:val="-2"/>
        </w:rPr>
        <w:t>t</w:t>
      </w:r>
      <w:r w:rsidRPr="561BAD0F">
        <w:rPr>
          <w:rFonts w:cs="Calibri"/>
          <w:spacing w:val="1"/>
        </w:rPr>
        <w:t>o</w:t>
      </w:r>
      <w:r w:rsidRPr="561BAD0F">
        <w:rPr>
          <w:rFonts w:cs="Calibri"/>
        </w:rPr>
        <w:t>rs, d</w:t>
      </w:r>
      <w:r w:rsidRPr="561BAD0F">
        <w:rPr>
          <w:rFonts w:cs="Calibri"/>
          <w:spacing w:val="-1"/>
        </w:rPr>
        <w:t>u</w:t>
      </w:r>
      <w:r w:rsidRPr="561BAD0F">
        <w:rPr>
          <w:rFonts w:cs="Calibri"/>
        </w:rPr>
        <w:t>e</w:t>
      </w:r>
      <w:r w:rsidRPr="561BAD0F">
        <w:rPr>
          <w:rFonts w:cs="Calibri"/>
          <w:spacing w:val="-2"/>
        </w:rPr>
        <w:t xml:space="preserve"> t</w:t>
      </w:r>
      <w:r w:rsidRPr="561BAD0F">
        <w:rPr>
          <w:rFonts w:cs="Calibri"/>
        </w:rPr>
        <w:t>o</w:t>
      </w:r>
      <w:r w:rsidRPr="561BAD0F">
        <w:rPr>
          <w:rFonts w:cs="Calibri"/>
          <w:spacing w:val="1"/>
        </w:rPr>
        <w:t xml:space="preserve"> t</w:t>
      </w:r>
      <w:r w:rsidRPr="561BAD0F">
        <w:rPr>
          <w:rFonts w:cs="Calibri"/>
          <w:spacing w:val="-1"/>
        </w:rPr>
        <w:t>h</w:t>
      </w:r>
      <w:r w:rsidRPr="561BAD0F">
        <w:rPr>
          <w:rFonts w:cs="Calibri"/>
        </w:rPr>
        <w:t>e</w:t>
      </w:r>
      <w:r w:rsidRPr="561BAD0F">
        <w:rPr>
          <w:rFonts w:cs="Calibri"/>
          <w:spacing w:val="-2"/>
        </w:rPr>
        <w:t xml:space="preserve"> </w:t>
      </w:r>
      <w:r w:rsidRPr="561BAD0F">
        <w:rPr>
          <w:rFonts w:cs="Calibri"/>
        </w:rPr>
        <w:t>size</w:t>
      </w:r>
      <w:r w:rsidRPr="561BAD0F">
        <w:rPr>
          <w:rFonts w:cs="Calibri"/>
          <w:spacing w:val="4"/>
        </w:rPr>
        <w:t xml:space="preserve"> </w:t>
      </w:r>
      <w:r w:rsidRPr="561BAD0F">
        <w:rPr>
          <w:rFonts w:cs="Calibri"/>
        </w:rPr>
        <w:t>a</w:t>
      </w:r>
      <w:r w:rsidRPr="561BAD0F">
        <w:rPr>
          <w:rFonts w:cs="Calibri"/>
          <w:spacing w:val="-1"/>
        </w:rPr>
        <w:t>n</w:t>
      </w:r>
      <w:r w:rsidRPr="561BAD0F">
        <w:rPr>
          <w:rFonts w:cs="Calibri"/>
        </w:rPr>
        <w:t>d</w:t>
      </w:r>
      <w:r w:rsidRPr="561BAD0F">
        <w:rPr>
          <w:rFonts w:cs="Calibri"/>
          <w:spacing w:val="-1"/>
        </w:rPr>
        <w:t xml:space="preserve"> </w:t>
      </w:r>
      <w:r w:rsidRPr="561BAD0F">
        <w:rPr>
          <w:rFonts w:cs="Calibri"/>
          <w:spacing w:val="-2"/>
        </w:rPr>
        <w:t>c</w:t>
      </w:r>
      <w:r w:rsidRPr="561BAD0F">
        <w:rPr>
          <w:rFonts w:cs="Calibri"/>
          <w:spacing w:val="-1"/>
        </w:rPr>
        <w:t>o</w:t>
      </w:r>
      <w:r w:rsidRPr="561BAD0F">
        <w:rPr>
          <w:rFonts w:cs="Calibri"/>
          <w:spacing w:val="1"/>
        </w:rPr>
        <w:t>m</w:t>
      </w:r>
      <w:r w:rsidRPr="561BAD0F">
        <w:rPr>
          <w:rFonts w:cs="Calibri"/>
          <w:spacing w:val="-1"/>
        </w:rPr>
        <w:t>p</w:t>
      </w:r>
      <w:r w:rsidRPr="561BAD0F">
        <w:rPr>
          <w:rFonts w:cs="Calibri"/>
          <w:spacing w:val="1"/>
        </w:rPr>
        <w:t>o</w:t>
      </w:r>
      <w:r w:rsidRPr="561BAD0F">
        <w:rPr>
          <w:rFonts w:cs="Calibri"/>
        </w:rPr>
        <w:t>s</w:t>
      </w:r>
      <w:r w:rsidRPr="561BAD0F">
        <w:rPr>
          <w:rFonts w:cs="Calibri"/>
          <w:spacing w:val="-3"/>
        </w:rPr>
        <w:t>i</w:t>
      </w:r>
      <w:r w:rsidRPr="561BAD0F">
        <w:rPr>
          <w:rFonts w:cs="Calibri"/>
        </w:rPr>
        <w:t>ti</w:t>
      </w:r>
      <w:r w:rsidRPr="561BAD0F">
        <w:rPr>
          <w:rFonts w:cs="Calibri"/>
          <w:spacing w:val="1"/>
        </w:rPr>
        <w:t>o</w:t>
      </w:r>
      <w:r w:rsidRPr="561BAD0F">
        <w:rPr>
          <w:rFonts w:cs="Calibri"/>
        </w:rPr>
        <w:t>n</w:t>
      </w:r>
      <w:r w:rsidRPr="561BAD0F">
        <w:rPr>
          <w:rFonts w:cs="Calibri"/>
          <w:spacing w:val="-3"/>
        </w:rPr>
        <w:t xml:space="preserve"> </w:t>
      </w:r>
      <w:r w:rsidRPr="561BAD0F">
        <w:rPr>
          <w:rFonts w:cs="Calibri"/>
          <w:spacing w:val="1"/>
        </w:rPr>
        <w:t>o</w:t>
      </w:r>
      <w:r w:rsidRPr="561BAD0F">
        <w:rPr>
          <w:rFonts w:cs="Calibri"/>
        </w:rPr>
        <w:t>f</w:t>
      </w:r>
      <w:r w:rsidRPr="561BAD0F">
        <w:rPr>
          <w:rFonts w:cs="Calibri"/>
          <w:spacing w:val="-2"/>
        </w:rPr>
        <w:t xml:space="preserve"> </w:t>
      </w:r>
      <w:r w:rsidRPr="561BAD0F">
        <w:rPr>
          <w:rFonts w:cs="Calibri"/>
        </w:rPr>
        <w:t>the</w:t>
      </w:r>
      <w:r w:rsidRPr="005952F1">
        <w:rPr>
          <w:szCs w:val="24"/>
        </w:rPr>
        <w:t xml:space="preserve"> </w:t>
      </w:r>
      <w:r w:rsidRPr="561BAD0F">
        <w:rPr>
          <w:rFonts w:cs="Calibri"/>
        </w:rPr>
        <w:t>Gr</w:t>
      </w:r>
      <w:r w:rsidRPr="561BAD0F">
        <w:rPr>
          <w:rFonts w:cs="Calibri"/>
          <w:spacing w:val="1"/>
        </w:rPr>
        <w:t>o</w:t>
      </w:r>
      <w:r w:rsidRPr="561BAD0F">
        <w:rPr>
          <w:rFonts w:cs="Calibri"/>
          <w:spacing w:val="-1"/>
        </w:rPr>
        <w:t>up</w:t>
      </w:r>
      <w:r w:rsidRPr="561BAD0F">
        <w:rPr>
          <w:rFonts w:cs="Calibri"/>
        </w:rPr>
        <w:t>.</w:t>
      </w:r>
    </w:p>
    <w:p w14:paraId="381ADBAD" w14:textId="75608FE5" w:rsidR="005952F1" w:rsidRPr="005952F1" w:rsidRDefault="005952F1" w:rsidP="561BAD0F">
      <w:pPr>
        <w:spacing w:before="180"/>
        <w:jc w:val="both"/>
        <w:rPr>
          <w:rFonts w:cs="Calibri"/>
        </w:rPr>
      </w:pPr>
      <w:r w:rsidRPr="561BAD0F">
        <w:rPr>
          <w:rFonts w:cs="Calibri"/>
        </w:rPr>
        <w:t xml:space="preserve">The Group Leader science activities </w:t>
      </w:r>
      <w:r w:rsidR="09ECA5D5" w:rsidRPr="561BAD0F">
        <w:rPr>
          <w:rFonts w:cs="Calibri"/>
        </w:rPr>
        <w:t>will</w:t>
      </w:r>
      <w:r w:rsidRPr="561BAD0F">
        <w:rPr>
          <w:rFonts w:cs="Calibri"/>
        </w:rPr>
        <w:t xml:space="preserve"> include joint/collaborative projects involving staff from other Groups in the Program/Business Unit and other parts of CSIRO plus external collaborators. </w:t>
      </w:r>
    </w:p>
    <w:p w14:paraId="2D22E6E5" w14:textId="6E194AC4" w:rsidR="00BA052C" w:rsidRPr="00BA052C" w:rsidRDefault="00BA052C" w:rsidP="561BAD0F">
      <w:pPr>
        <w:spacing w:before="180"/>
        <w:jc w:val="both"/>
        <w:rPr>
          <w:rFonts w:cs="Calibri"/>
        </w:rPr>
      </w:pPr>
      <w:bookmarkStart w:id="7" w:name="_Hlk130301834"/>
      <w:bookmarkEnd w:id="3"/>
      <w:bookmarkEnd w:id="4"/>
      <w:r w:rsidRPr="04C6D9BC">
        <w:rPr>
          <w:rFonts w:cs="Calibri"/>
        </w:rPr>
        <w:t xml:space="preserve">The Food Systems and Global Change Group is focussed on mobilising science and technology to increase the sustainability of food systems. Through analytics, </w:t>
      </w:r>
      <w:proofErr w:type="spellStart"/>
      <w:r w:rsidRPr="04C6D9BC">
        <w:rPr>
          <w:rFonts w:cs="Calibri"/>
        </w:rPr>
        <w:t>foresighting</w:t>
      </w:r>
      <w:proofErr w:type="spellEnd"/>
      <w:r w:rsidRPr="04C6D9BC">
        <w:rPr>
          <w:rFonts w:cs="Calibri"/>
        </w:rPr>
        <w:t xml:space="preserve"> and construction of transition pathways, </w:t>
      </w:r>
      <w:r w:rsidR="77C146EC" w:rsidRPr="04C6D9BC">
        <w:rPr>
          <w:rFonts w:cs="Calibri"/>
        </w:rPr>
        <w:t xml:space="preserve">the group’s work </w:t>
      </w:r>
      <w:r w:rsidRPr="04C6D9BC">
        <w:rPr>
          <w:rFonts w:cs="Calibri"/>
        </w:rPr>
        <w:t>support</w:t>
      </w:r>
      <w:r w:rsidR="23BDD6B9" w:rsidRPr="04C6D9BC">
        <w:rPr>
          <w:rFonts w:cs="Calibri"/>
        </w:rPr>
        <w:t>s</w:t>
      </w:r>
      <w:r w:rsidRPr="04C6D9BC">
        <w:rPr>
          <w:rFonts w:cs="Calibri"/>
        </w:rPr>
        <w:t xml:space="preserve"> policy and collective action that demonstrably contributes to food systems that sustain human health while helping humanity live within planetary boundaries. In the role, the Group Leader will assist Australian stakeholders in this practice and support Australia in international efforts to secure food systems.</w:t>
      </w:r>
    </w:p>
    <w:bookmarkEnd w:id="7"/>
    <w:p w14:paraId="5B4679D2" w14:textId="14510E1C" w:rsidR="00B50C20" w:rsidRPr="00B50C20" w:rsidRDefault="00B50C20" w:rsidP="00B50C20">
      <w:pPr>
        <w:pStyle w:val="Heading3"/>
      </w:pPr>
      <w:r w:rsidRPr="00B50C20">
        <w:t>Duties and Key Result Areas:</w:t>
      </w:r>
      <w:r w:rsidR="003E5564">
        <w:t xml:space="preserve">  </w:t>
      </w:r>
    </w:p>
    <w:p w14:paraId="39BC621A" w14:textId="77777777" w:rsidR="00A90C3A" w:rsidRPr="00500E47" w:rsidRDefault="00A90C3A" w:rsidP="00862935">
      <w:pPr>
        <w:rPr>
          <w:b/>
          <w:szCs w:val="24"/>
        </w:rPr>
      </w:pPr>
      <w:r w:rsidRPr="00500E47">
        <w:rPr>
          <w:b/>
          <w:szCs w:val="24"/>
        </w:rPr>
        <w:t>Impact Science Leadership</w:t>
      </w:r>
    </w:p>
    <w:p w14:paraId="0B0C601B" w14:textId="1BD7E250" w:rsidR="005952F1" w:rsidRPr="005952F1" w:rsidRDefault="005952F1" w:rsidP="561BAD0F">
      <w:pPr>
        <w:numPr>
          <w:ilvl w:val="0"/>
          <w:numId w:val="34"/>
        </w:numPr>
        <w:spacing w:before="0" w:after="0" w:line="240" w:lineRule="auto"/>
        <w:ind w:left="612"/>
      </w:pPr>
      <w:r>
        <w:t>Contribute to science impact planning, implementation and review for the Research Program with a focus on th</w:t>
      </w:r>
      <w:r w:rsidR="635CB42B">
        <w:t>e Food Systems and Global Change</w:t>
      </w:r>
      <w:r>
        <w:t xml:space="preserve"> Research </w:t>
      </w:r>
      <w:proofErr w:type="gramStart"/>
      <w:r>
        <w:t>Group;</w:t>
      </w:r>
      <w:proofErr w:type="gramEnd"/>
    </w:p>
    <w:p w14:paraId="74CFAB6B" w14:textId="77777777" w:rsidR="005952F1" w:rsidRPr="005952F1" w:rsidRDefault="005952F1" w:rsidP="005952F1">
      <w:pPr>
        <w:pStyle w:val="ListParagraph"/>
        <w:numPr>
          <w:ilvl w:val="0"/>
          <w:numId w:val="34"/>
        </w:numPr>
        <w:spacing w:before="0" w:after="0" w:line="240" w:lineRule="auto"/>
        <w:ind w:left="612"/>
        <w:contextualSpacing w:val="0"/>
        <w:rPr>
          <w:rFonts w:asciiTheme="minorHAnsi" w:eastAsiaTheme="majorEastAsia" w:hAnsiTheme="minorHAnsi" w:cstheme="minorHAnsi"/>
          <w:iCs/>
          <w:szCs w:val="24"/>
        </w:rPr>
      </w:pPr>
      <w:r w:rsidRPr="005952F1">
        <w:rPr>
          <w:rFonts w:asciiTheme="minorHAnsi" w:eastAsiaTheme="majorEastAsia" w:hAnsiTheme="minorHAnsi" w:cstheme="minorHAnsi"/>
          <w:iCs/>
          <w:szCs w:val="24"/>
        </w:rPr>
        <w:t xml:space="preserve">Catalyse science thinking - form/support science networks, sponsor exploratory and capability development </w:t>
      </w:r>
      <w:proofErr w:type="gramStart"/>
      <w:r w:rsidRPr="005952F1">
        <w:rPr>
          <w:rFonts w:asciiTheme="minorHAnsi" w:eastAsiaTheme="majorEastAsia" w:hAnsiTheme="minorHAnsi" w:cstheme="minorHAnsi"/>
          <w:iCs/>
          <w:szCs w:val="24"/>
        </w:rPr>
        <w:t>projects;</w:t>
      </w:r>
      <w:proofErr w:type="gramEnd"/>
    </w:p>
    <w:p w14:paraId="5DF0303D" w14:textId="77777777" w:rsidR="005952F1" w:rsidRPr="005952F1" w:rsidRDefault="005952F1" w:rsidP="005952F1">
      <w:pPr>
        <w:pStyle w:val="ListParagraph"/>
        <w:numPr>
          <w:ilvl w:val="0"/>
          <w:numId w:val="34"/>
        </w:numPr>
        <w:spacing w:before="0" w:after="0" w:line="240" w:lineRule="auto"/>
        <w:ind w:left="612"/>
        <w:contextualSpacing w:val="0"/>
        <w:rPr>
          <w:rFonts w:asciiTheme="minorHAnsi" w:eastAsiaTheme="majorEastAsia" w:hAnsiTheme="minorHAnsi" w:cstheme="minorHAnsi"/>
          <w:iCs/>
          <w:szCs w:val="24"/>
        </w:rPr>
      </w:pPr>
      <w:r w:rsidRPr="005952F1">
        <w:rPr>
          <w:rFonts w:asciiTheme="minorHAnsi" w:eastAsiaTheme="majorEastAsia" w:hAnsiTheme="minorHAnsi" w:cstheme="minorHAnsi"/>
          <w:iCs/>
          <w:szCs w:val="24"/>
        </w:rPr>
        <w:t xml:space="preserve">Design, lead and deliver to projects of scale and/or </w:t>
      </w:r>
      <w:proofErr w:type="gramStart"/>
      <w:r w:rsidRPr="005952F1">
        <w:rPr>
          <w:rFonts w:asciiTheme="minorHAnsi" w:eastAsiaTheme="majorEastAsia" w:hAnsiTheme="minorHAnsi" w:cstheme="minorHAnsi"/>
          <w:iCs/>
          <w:szCs w:val="24"/>
        </w:rPr>
        <w:t>complexity;</w:t>
      </w:r>
      <w:proofErr w:type="gramEnd"/>
    </w:p>
    <w:p w14:paraId="6277847A" w14:textId="77777777" w:rsidR="005952F1" w:rsidRPr="005952F1" w:rsidRDefault="005952F1" w:rsidP="005952F1">
      <w:pPr>
        <w:pStyle w:val="ListParagraph"/>
        <w:numPr>
          <w:ilvl w:val="0"/>
          <w:numId w:val="34"/>
        </w:numPr>
        <w:spacing w:before="0" w:after="0" w:line="240" w:lineRule="auto"/>
        <w:ind w:left="612"/>
        <w:contextualSpacing w:val="0"/>
        <w:rPr>
          <w:rFonts w:asciiTheme="minorHAnsi" w:eastAsiaTheme="majorEastAsia" w:hAnsiTheme="minorHAnsi" w:cstheme="minorHAnsi"/>
          <w:iCs/>
          <w:szCs w:val="24"/>
        </w:rPr>
      </w:pPr>
      <w:r w:rsidRPr="005952F1">
        <w:rPr>
          <w:rFonts w:asciiTheme="minorHAnsi" w:eastAsiaTheme="majorEastAsia" w:hAnsiTheme="minorHAnsi" w:cstheme="minorHAnsi"/>
          <w:iCs/>
          <w:szCs w:val="24"/>
        </w:rPr>
        <w:t>Engage key stakeholders and clients to build support for investment in problem/</w:t>
      </w:r>
      <w:proofErr w:type="gramStart"/>
      <w:r w:rsidRPr="005952F1">
        <w:rPr>
          <w:rFonts w:asciiTheme="minorHAnsi" w:eastAsiaTheme="majorEastAsia" w:hAnsiTheme="minorHAnsi" w:cstheme="minorHAnsi"/>
          <w:iCs/>
          <w:szCs w:val="24"/>
        </w:rPr>
        <w:t>opportunity;</w:t>
      </w:r>
      <w:proofErr w:type="gramEnd"/>
    </w:p>
    <w:p w14:paraId="1E2220E0" w14:textId="77777777" w:rsidR="005952F1" w:rsidRPr="005952F1" w:rsidRDefault="005952F1" w:rsidP="005952F1">
      <w:pPr>
        <w:numPr>
          <w:ilvl w:val="0"/>
          <w:numId w:val="34"/>
        </w:numPr>
        <w:spacing w:before="0" w:after="0" w:line="240" w:lineRule="auto"/>
        <w:ind w:left="612"/>
        <w:rPr>
          <w:szCs w:val="24"/>
        </w:rPr>
      </w:pPr>
      <w:r w:rsidRPr="005952F1">
        <w:rPr>
          <w:szCs w:val="24"/>
        </w:rPr>
        <w:t xml:space="preserve">Develop an R&amp;D working environment characterised by science excellence, creativity, inclusion, innovation and </w:t>
      </w:r>
      <w:proofErr w:type="gramStart"/>
      <w:r w:rsidRPr="005952F1">
        <w:rPr>
          <w:szCs w:val="24"/>
        </w:rPr>
        <w:t>flexibility;</w:t>
      </w:r>
      <w:proofErr w:type="gramEnd"/>
    </w:p>
    <w:p w14:paraId="1E540213" w14:textId="77777777" w:rsidR="005952F1" w:rsidRPr="005952F1" w:rsidRDefault="005952F1" w:rsidP="005952F1">
      <w:pPr>
        <w:numPr>
          <w:ilvl w:val="0"/>
          <w:numId w:val="34"/>
        </w:numPr>
        <w:spacing w:before="0" w:after="0" w:line="240" w:lineRule="auto"/>
        <w:ind w:left="612"/>
        <w:rPr>
          <w:szCs w:val="24"/>
        </w:rPr>
      </w:pPr>
      <w:r w:rsidRPr="005952F1">
        <w:rPr>
          <w:szCs w:val="24"/>
        </w:rPr>
        <w:t xml:space="preserve">Identify new opportunities for science delivery, impact and </w:t>
      </w:r>
      <w:proofErr w:type="gramStart"/>
      <w:r w:rsidRPr="005952F1">
        <w:rPr>
          <w:szCs w:val="24"/>
        </w:rPr>
        <w:t>adoption;</w:t>
      </w:r>
      <w:proofErr w:type="gramEnd"/>
    </w:p>
    <w:p w14:paraId="17E05E6F" w14:textId="77777777" w:rsidR="005952F1" w:rsidRPr="005952F1" w:rsidRDefault="005952F1" w:rsidP="005952F1">
      <w:pPr>
        <w:numPr>
          <w:ilvl w:val="0"/>
          <w:numId w:val="34"/>
        </w:numPr>
        <w:spacing w:before="0" w:after="0" w:line="240" w:lineRule="auto"/>
        <w:ind w:left="612"/>
        <w:rPr>
          <w:sz w:val="26"/>
          <w:szCs w:val="26"/>
        </w:rPr>
      </w:pPr>
      <w:r w:rsidRPr="005952F1">
        <w:rPr>
          <w:szCs w:val="24"/>
        </w:rPr>
        <w:t>Ensure compliance with CSIRO’s Project Management Standard across the Group.</w:t>
      </w:r>
    </w:p>
    <w:p w14:paraId="15937F66" w14:textId="77777777" w:rsidR="00A90C3A" w:rsidRPr="005952F1" w:rsidRDefault="00A90C3A" w:rsidP="00862935">
      <w:pPr>
        <w:rPr>
          <w:b/>
          <w:sz w:val="26"/>
          <w:szCs w:val="26"/>
        </w:rPr>
      </w:pPr>
    </w:p>
    <w:p w14:paraId="568B32F0" w14:textId="77777777" w:rsidR="00A90C3A" w:rsidRPr="00500E47" w:rsidRDefault="00A90C3A" w:rsidP="00862935">
      <w:pPr>
        <w:rPr>
          <w:b/>
          <w:szCs w:val="24"/>
        </w:rPr>
      </w:pPr>
      <w:r w:rsidRPr="00500E47">
        <w:rPr>
          <w:b/>
          <w:szCs w:val="24"/>
        </w:rPr>
        <w:t>Capability Leadership</w:t>
      </w:r>
    </w:p>
    <w:p w14:paraId="352DF495" w14:textId="77777777" w:rsidR="005952F1" w:rsidRPr="0018462C" w:rsidRDefault="005952F1" w:rsidP="005952F1">
      <w:pPr>
        <w:numPr>
          <w:ilvl w:val="0"/>
          <w:numId w:val="34"/>
        </w:numPr>
        <w:spacing w:before="0" w:after="0" w:line="240" w:lineRule="auto"/>
        <w:ind w:left="612"/>
        <w:rPr>
          <w:szCs w:val="24"/>
        </w:rPr>
      </w:pPr>
      <w:r w:rsidRPr="0018462C">
        <w:rPr>
          <w:szCs w:val="24"/>
        </w:rPr>
        <w:t xml:space="preserve">Strive for a healthy, safe and environmentally sustainable </w:t>
      </w:r>
      <w:proofErr w:type="gramStart"/>
      <w:r w:rsidRPr="0018462C">
        <w:rPr>
          <w:szCs w:val="24"/>
        </w:rPr>
        <w:t>workplace;</w:t>
      </w:r>
      <w:proofErr w:type="gramEnd"/>
    </w:p>
    <w:p w14:paraId="3F0CD856" w14:textId="77777777" w:rsidR="005952F1" w:rsidRPr="0018462C" w:rsidRDefault="005952F1" w:rsidP="005952F1">
      <w:pPr>
        <w:pStyle w:val="ListParagraph"/>
        <w:numPr>
          <w:ilvl w:val="0"/>
          <w:numId w:val="34"/>
        </w:numPr>
        <w:spacing w:before="0" w:after="0" w:line="240" w:lineRule="auto"/>
        <w:ind w:left="612"/>
        <w:contextualSpacing w:val="0"/>
        <w:rPr>
          <w:rFonts w:asciiTheme="minorHAnsi" w:eastAsiaTheme="majorEastAsia" w:hAnsiTheme="minorHAnsi" w:cstheme="minorHAnsi"/>
          <w:iCs/>
          <w:szCs w:val="24"/>
        </w:rPr>
      </w:pPr>
      <w:r w:rsidRPr="0018462C">
        <w:rPr>
          <w:rFonts w:asciiTheme="minorHAnsi" w:eastAsiaTheme="majorEastAsia" w:hAnsiTheme="minorHAnsi" w:cstheme="minorHAnsi"/>
          <w:iCs/>
          <w:szCs w:val="24"/>
        </w:rPr>
        <w:t xml:space="preserve">Create an environment that enables others to achieve personal and CSIRO goals that align with CSIRO </w:t>
      </w:r>
      <w:proofErr w:type="gramStart"/>
      <w:r w:rsidRPr="0018462C">
        <w:rPr>
          <w:rFonts w:asciiTheme="minorHAnsi" w:eastAsiaTheme="majorEastAsia" w:hAnsiTheme="minorHAnsi" w:cstheme="minorHAnsi"/>
          <w:iCs/>
          <w:szCs w:val="24"/>
        </w:rPr>
        <w:t>strategy;</w:t>
      </w:r>
      <w:proofErr w:type="gramEnd"/>
    </w:p>
    <w:p w14:paraId="6AD43DC5" w14:textId="77777777" w:rsidR="005952F1" w:rsidRPr="0018462C" w:rsidRDefault="005952F1" w:rsidP="005952F1">
      <w:pPr>
        <w:pStyle w:val="ListParagraph"/>
        <w:numPr>
          <w:ilvl w:val="0"/>
          <w:numId w:val="34"/>
        </w:numPr>
        <w:spacing w:before="0" w:after="0" w:line="240" w:lineRule="auto"/>
        <w:ind w:left="612"/>
        <w:contextualSpacing w:val="0"/>
        <w:rPr>
          <w:rFonts w:asciiTheme="minorHAnsi" w:eastAsiaTheme="majorEastAsia" w:hAnsiTheme="minorHAnsi" w:cstheme="minorHAnsi"/>
          <w:iCs/>
          <w:szCs w:val="24"/>
        </w:rPr>
      </w:pPr>
      <w:r w:rsidRPr="0018462C">
        <w:rPr>
          <w:rFonts w:asciiTheme="minorHAnsi" w:eastAsiaTheme="majorEastAsia" w:hAnsiTheme="minorHAnsi" w:cstheme="minorHAnsi"/>
          <w:iCs/>
          <w:szCs w:val="24"/>
        </w:rPr>
        <w:lastRenderedPageBreak/>
        <w:t xml:space="preserve">Attract, develop and retain world class talent which will meet current future needs of the </w:t>
      </w:r>
      <w:proofErr w:type="gramStart"/>
      <w:r w:rsidRPr="0018462C">
        <w:rPr>
          <w:rFonts w:asciiTheme="minorHAnsi" w:eastAsiaTheme="majorEastAsia" w:hAnsiTheme="minorHAnsi" w:cstheme="minorHAnsi"/>
          <w:iCs/>
          <w:szCs w:val="24"/>
        </w:rPr>
        <w:t>Program;</w:t>
      </w:r>
      <w:proofErr w:type="gramEnd"/>
    </w:p>
    <w:p w14:paraId="6B52A94C" w14:textId="77777777" w:rsidR="005952F1" w:rsidRPr="0018462C" w:rsidRDefault="005952F1" w:rsidP="005952F1">
      <w:pPr>
        <w:pStyle w:val="ListParagraph"/>
        <w:numPr>
          <w:ilvl w:val="0"/>
          <w:numId w:val="34"/>
        </w:numPr>
        <w:spacing w:before="0" w:after="0" w:line="240" w:lineRule="auto"/>
        <w:ind w:left="612"/>
        <w:contextualSpacing w:val="0"/>
        <w:rPr>
          <w:szCs w:val="24"/>
        </w:rPr>
      </w:pPr>
      <w:r w:rsidRPr="0018462C">
        <w:rPr>
          <w:szCs w:val="24"/>
        </w:rPr>
        <w:t xml:space="preserve">Communicate openly, </w:t>
      </w:r>
      <w:proofErr w:type="gramStart"/>
      <w:r w:rsidRPr="0018462C">
        <w:rPr>
          <w:szCs w:val="24"/>
        </w:rPr>
        <w:t>effectively</w:t>
      </w:r>
      <w:proofErr w:type="gramEnd"/>
      <w:r w:rsidRPr="0018462C">
        <w:rPr>
          <w:szCs w:val="24"/>
        </w:rPr>
        <w:t xml:space="preserve"> and respectfully with all staff, clients and collaborators in the interests of good business practice, collaboration and enhancement of CSIRO’s reputation.</w:t>
      </w:r>
    </w:p>
    <w:p w14:paraId="5D35B6D4" w14:textId="77777777" w:rsidR="005952F1" w:rsidRPr="0018462C" w:rsidRDefault="005952F1" w:rsidP="005952F1">
      <w:pPr>
        <w:pStyle w:val="ListParagraph"/>
        <w:numPr>
          <w:ilvl w:val="0"/>
          <w:numId w:val="34"/>
        </w:numPr>
        <w:spacing w:before="0" w:after="0" w:line="240" w:lineRule="auto"/>
        <w:ind w:left="612"/>
        <w:contextualSpacing w:val="0"/>
        <w:rPr>
          <w:rFonts w:asciiTheme="minorHAnsi" w:eastAsiaTheme="majorEastAsia" w:hAnsiTheme="minorHAnsi" w:cstheme="minorHAnsi"/>
          <w:iCs/>
          <w:szCs w:val="24"/>
        </w:rPr>
      </w:pPr>
      <w:r w:rsidRPr="0018462C">
        <w:rPr>
          <w:rFonts w:asciiTheme="minorHAnsi" w:eastAsiaTheme="majorEastAsia" w:hAnsiTheme="minorHAnsi" w:cstheme="minorHAnsi"/>
          <w:iCs/>
          <w:szCs w:val="24"/>
        </w:rPr>
        <w:t xml:space="preserve">Model appropriate and professional behaviour in the workplace and manage people matters </w:t>
      </w:r>
      <w:proofErr w:type="gramStart"/>
      <w:r w:rsidRPr="0018462C">
        <w:rPr>
          <w:rFonts w:asciiTheme="minorHAnsi" w:eastAsiaTheme="majorEastAsia" w:hAnsiTheme="minorHAnsi" w:cstheme="minorHAnsi"/>
          <w:iCs/>
          <w:szCs w:val="24"/>
        </w:rPr>
        <w:t>proactively;</w:t>
      </w:r>
      <w:proofErr w:type="gramEnd"/>
    </w:p>
    <w:p w14:paraId="70B3C458" w14:textId="77777777" w:rsidR="005952F1" w:rsidRPr="0018462C" w:rsidRDefault="005952F1" w:rsidP="005952F1">
      <w:pPr>
        <w:numPr>
          <w:ilvl w:val="0"/>
          <w:numId w:val="34"/>
        </w:numPr>
        <w:spacing w:before="0" w:after="0" w:line="240" w:lineRule="auto"/>
        <w:ind w:left="612"/>
        <w:rPr>
          <w:szCs w:val="24"/>
        </w:rPr>
      </w:pPr>
      <w:r w:rsidRPr="0018462C">
        <w:rPr>
          <w:szCs w:val="24"/>
        </w:rPr>
        <w:t xml:space="preserve">Contribute to the development of the science and capability strategy for the Program, Business Unit and </w:t>
      </w:r>
      <w:proofErr w:type="gramStart"/>
      <w:r w:rsidRPr="0018462C">
        <w:rPr>
          <w:szCs w:val="24"/>
        </w:rPr>
        <w:t>CSIRO;</w:t>
      </w:r>
      <w:proofErr w:type="gramEnd"/>
    </w:p>
    <w:p w14:paraId="3B80624C" w14:textId="77777777" w:rsidR="005952F1" w:rsidRPr="0018462C" w:rsidRDefault="005952F1" w:rsidP="005952F1">
      <w:pPr>
        <w:numPr>
          <w:ilvl w:val="0"/>
          <w:numId w:val="34"/>
        </w:numPr>
        <w:spacing w:before="0" w:after="0" w:line="240" w:lineRule="auto"/>
        <w:ind w:left="612"/>
        <w:rPr>
          <w:szCs w:val="24"/>
        </w:rPr>
      </w:pPr>
      <w:r w:rsidRPr="0018462C">
        <w:rPr>
          <w:szCs w:val="24"/>
        </w:rPr>
        <w:t xml:space="preserve">Manage project priorities, staff allocation and </w:t>
      </w:r>
      <w:proofErr w:type="gramStart"/>
      <w:r w:rsidRPr="0018462C">
        <w:rPr>
          <w:szCs w:val="24"/>
        </w:rPr>
        <w:t>delivery;</w:t>
      </w:r>
      <w:proofErr w:type="gramEnd"/>
      <w:r w:rsidRPr="0018462C">
        <w:rPr>
          <w:szCs w:val="24"/>
        </w:rPr>
        <w:t xml:space="preserve"> </w:t>
      </w:r>
    </w:p>
    <w:p w14:paraId="4747E10A" w14:textId="77777777" w:rsidR="005952F1" w:rsidRPr="0018462C" w:rsidRDefault="005952F1" w:rsidP="005952F1">
      <w:pPr>
        <w:numPr>
          <w:ilvl w:val="0"/>
          <w:numId w:val="34"/>
        </w:numPr>
        <w:spacing w:before="0" w:after="0" w:line="240" w:lineRule="auto"/>
        <w:ind w:left="612"/>
        <w:rPr>
          <w:szCs w:val="24"/>
        </w:rPr>
      </w:pPr>
      <w:r w:rsidRPr="0018462C">
        <w:rPr>
          <w:szCs w:val="24"/>
        </w:rPr>
        <w:t>Lead change initiatives and deliver change messages across the Research Group and the Program.</w:t>
      </w:r>
    </w:p>
    <w:p w14:paraId="2B9117E6" w14:textId="77777777" w:rsidR="00A90C3A" w:rsidRPr="00500E47" w:rsidRDefault="00A90C3A" w:rsidP="005952F1">
      <w:pPr>
        <w:rPr>
          <w:szCs w:val="24"/>
        </w:rPr>
      </w:pPr>
    </w:p>
    <w:p w14:paraId="784E8F2B" w14:textId="77777777" w:rsidR="00A90C3A" w:rsidRPr="00500E47" w:rsidRDefault="00A90C3A" w:rsidP="00862935">
      <w:pPr>
        <w:rPr>
          <w:b/>
          <w:szCs w:val="24"/>
        </w:rPr>
      </w:pPr>
      <w:r w:rsidRPr="00500E47">
        <w:rPr>
          <w:b/>
          <w:szCs w:val="24"/>
        </w:rPr>
        <w:t>Resource Leadership</w:t>
      </w:r>
    </w:p>
    <w:p w14:paraId="78D762CC" w14:textId="77777777" w:rsidR="005952F1" w:rsidRPr="005952F1" w:rsidRDefault="005952F1" w:rsidP="005952F1">
      <w:pPr>
        <w:numPr>
          <w:ilvl w:val="0"/>
          <w:numId w:val="34"/>
        </w:numPr>
        <w:spacing w:before="0" w:after="0" w:line="240" w:lineRule="auto"/>
        <w:ind w:left="612"/>
        <w:rPr>
          <w:szCs w:val="24"/>
        </w:rPr>
      </w:pPr>
      <w:r w:rsidRPr="005952F1">
        <w:rPr>
          <w:szCs w:val="24"/>
        </w:rPr>
        <w:t xml:space="preserve">Support the Research Director in resource management and long-term </w:t>
      </w:r>
      <w:proofErr w:type="gramStart"/>
      <w:r w:rsidRPr="005952F1">
        <w:rPr>
          <w:szCs w:val="24"/>
        </w:rPr>
        <w:t>planning;</w:t>
      </w:r>
      <w:proofErr w:type="gramEnd"/>
    </w:p>
    <w:p w14:paraId="79F627D0" w14:textId="77777777" w:rsidR="005952F1" w:rsidRPr="005952F1" w:rsidRDefault="005952F1" w:rsidP="005952F1">
      <w:pPr>
        <w:numPr>
          <w:ilvl w:val="0"/>
          <w:numId w:val="34"/>
        </w:numPr>
        <w:spacing w:before="0" w:after="0" w:line="240" w:lineRule="auto"/>
        <w:ind w:left="612"/>
        <w:rPr>
          <w:szCs w:val="24"/>
        </w:rPr>
      </w:pPr>
      <w:r w:rsidRPr="005952F1">
        <w:rPr>
          <w:szCs w:val="24"/>
        </w:rPr>
        <w:t xml:space="preserve">Monitor financial and project </w:t>
      </w:r>
      <w:proofErr w:type="gramStart"/>
      <w:r w:rsidRPr="005952F1">
        <w:rPr>
          <w:szCs w:val="24"/>
        </w:rPr>
        <w:t>performance;</w:t>
      </w:r>
      <w:proofErr w:type="gramEnd"/>
    </w:p>
    <w:p w14:paraId="73625291" w14:textId="77777777" w:rsidR="005952F1" w:rsidRPr="005952F1" w:rsidRDefault="005952F1" w:rsidP="005952F1">
      <w:pPr>
        <w:numPr>
          <w:ilvl w:val="0"/>
          <w:numId w:val="34"/>
        </w:numPr>
        <w:spacing w:before="0" w:after="0" w:line="240" w:lineRule="auto"/>
        <w:ind w:left="612"/>
        <w:rPr>
          <w:szCs w:val="24"/>
        </w:rPr>
      </w:pPr>
      <w:r w:rsidRPr="005952F1">
        <w:rPr>
          <w:szCs w:val="24"/>
        </w:rPr>
        <w:t xml:space="preserve">Comply with best practice governance and management of commercial activities and intellectual property in the Program. </w:t>
      </w:r>
    </w:p>
    <w:p w14:paraId="1E067632" w14:textId="77777777" w:rsidR="00A90C3A" w:rsidRPr="00500E47" w:rsidRDefault="00A90C3A" w:rsidP="00862935">
      <w:pPr>
        <w:rPr>
          <w:b/>
          <w:szCs w:val="24"/>
        </w:rPr>
      </w:pPr>
    </w:p>
    <w:p w14:paraId="78F116D4" w14:textId="77777777" w:rsidR="00A90C3A" w:rsidRPr="00500E47" w:rsidRDefault="00A90C3A" w:rsidP="00862935">
      <w:pPr>
        <w:rPr>
          <w:b/>
          <w:szCs w:val="24"/>
        </w:rPr>
      </w:pPr>
      <w:r w:rsidRPr="00500E47">
        <w:rPr>
          <w:b/>
          <w:szCs w:val="24"/>
        </w:rPr>
        <w:t>Engagement and Partnerships</w:t>
      </w:r>
    </w:p>
    <w:p w14:paraId="5405CBD5" w14:textId="4FC5C5F4" w:rsidR="005952F1" w:rsidRPr="005952F1" w:rsidRDefault="005952F1" w:rsidP="561BAD0F">
      <w:pPr>
        <w:numPr>
          <w:ilvl w:val="0"/>
          <w:numId w:val="34"/>
        </w:numPr>
        <w:spacing w:before="0" w:after="0" w:line="240" w:lineRule="auto"/>
        <w:ind w:left="612"/>
      </w:pPr>
      <w:r>
        <w:t xml:space="preserve">Convey Business Unit and Program </w:t>
      </w:r>
      <w:r w:rsidR="1FFE07AA">
        <w:t xml:space="preserve">strategy and </w:t>
      </w:r>
      <w:r>
        <w:t xml:space="preserve">goals to internal and external </w:t>
      </w:r>
      <w:proofErr w:type="gramStart"/>
      <w:r>
        <w:t>stakeholders;</w:t>
      </w:r>
      <w:proofErr w:type="gramEnd"/>
    </w:p>
    <w:p w14:paraId="7D699E4A" w14:textId="77777777" w:rsidR="005952F1" w:rsidRPr="005952F1" w:rsidRDefault="005952F1" w:rsidP="005952F1">
      <w:pPr>
        <w:numPr>
          <w:ilvl w:val="0"/>
          <w:numId w:val="34"/>
        </w:numPr>
        <w:spacing w:before="0" w:after="0" w:line="240" w:lineRule="auto"/>
        <w:ind w:left="612"/>
        <w:rPr>
          <w:szCs w:val="24"/>
        </w:rPr>
      </w:pPr>
      <w:r w:rsidRPr="005952F1">
        <w:rPr>
          <w:szCs w:val="24"/>
        </w:rPr>
        <w:t xml:space="preserve">Cultivate cross-CSIRO networks to execute the Group, Program and Business Unit </w:t>
      </w:r>
      <w:proofErr w:type="gramStart"/>
      <w:r w:rsidRPr="005952F1">
        <w:rPr>
          <w:szCs w:val="24"/>
        </w:rPr>
        <w:t>strategy;</w:t>
      </w:r>
      <w:proofErr w:type="gramEnd"/>
    </w:p>
    <w:p w14:paraId="57EA7D02" w14:textId="77777777" w:rsidR="005952F1" w:rsidRPr="005952F1" w:rsidRDefault="005952F1" w:rsidP="005952F1">
      <w:pPr>
        <w:numPr>
          <w:ilvl w:val="0"/>
          <w:numId w:val="34"/>
        </w:numPr>
        <w:spacing w:before="0" w:after="0" w:line="240" w:lineRule="auto"/>
        <w:ind w:left="612"/>
        <w:rPr>
          <w:szCs w:val="24"/>
        </w:rPr>
      </w:pPr>
      <w:r w:rsidRPr="005952F1">
        <w:rPr>
          <w:szCs w:val="24"/>
        </w:rPr>
        <w:t xml:space="preserve">Co-ordinate engagement of Group staff with key stakeholders and </w:t>
      </w:r>
      <w:proofErr w:type="gramStart"/>
      <w:r w:rsidRPr="005952F1">
        <w:rPr>
          <w:szCs w:val="24"/>
        </w:rPr>
        <w:t>clients;</w:t>
      </w:r>
      <w:proofErr w:type="gramEnd"/>
    </w:p>
    <w:p w14:paraId="59CAA6F1" w14:textId="77777777" w:rsidR="005952F1" w:rsidRPr="005952F1" w:rsidRDefault="005952F1" w:rsidP="005952F1">
      <w:pPr>
        <w:numPr>
          <w:ilvl w:val="0"/>
          <w:numId w:val="34"/>
        </w:numPr>
        <w:spacing w:before="0" w:after="0" w:line="240" w:lineRule="auto"/>
        <w:ind w:left="612"/>
        <w:rPr>
          <w:szCs w:val="24"/>
        </w:rPr>
      </w:pPr>
      <w:r w:rsidRPr="005952F1">
        <w:rPr>
          <w:szCs w:val="24"/>
        </w:rPr>
        <w:t>Develop and maintain national and/or international research collaborations and professional networks.</w:t>
      </w:r>
    </w:p>
    <w:p w14:paraId="4E7356FF" w14:textId="77777777" w:rsidR="00A90C3A" w:rsidRPr="00E0376C" w:rsidRDefault="00A90C3A" w:rsidP="005114B8">
      <w:pPr>
        <w:pStyle w:val="Heading2"/>
        <w:rPr>
          <w:color w:val="000000" w:themeColor="text1"/>
          <w:sz w:val="24"/>
          <w:szCs w:val="24"/>
        </w:rPr>
      </w:pPr>
      <w:r w:rsidRPr="00E0376C">
        <w:rPr>
          <w:color w:val="000000" w:themeColor="text1"/>
          <w:sz w:val="24"/>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9DD609C"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7CD010B1"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551D5634"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6180E520" w14:textId="77777777" w:rsidR="00F77622" w:rsidRDefault="00B50C20" w:rsidP="00587498">
          <w:pPr>
            <w:pStyle w:val="ListParagraph"/>
            <w:numPr>
              <w:ilvl w:val="0"/>
              <w:numId w:val="28"/>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28E2ED78" w14:textId="77777777" w:rsidR="00B50C20" w:rsidRPr="00F77622" w:rsidRDefault="00B50C20" w:rsidP="00587498">
          <w:pPr>
            <w:pStyle w:val="ListParagraph"/>
            <w:numPr>
              <w:ilvl w:val="0"/>
              <w:numId w:val="28"/>
            </w:numPr>
            <w:spacing w:before="0" w:after="60" w:line="240" w:lineRule="auto"/>
            <w:contextualSpacing w:val="0"/>
            <w:rPr>
              <w:szCs w:val="24"/>
            </w:rPr>
          </w:pPr>
          <w:r w:rsidRPr="00F77622">
            <w:rPr>
              <w:b/>
              <w:szCs w:val="24"/>
            </w:rPr>
            <w:t>Judgement and Problem Solving:</w:t>
          </w:r>
          <w:r w:rsidRPr="00F77622">
            <w:rPr>
              <w:szCs w:val="24"/>
            </w:rPr>
            <w:t xml:space="preserve">  </w:t>
          </w:r>
          <w:r w:rsidR="00500E47" w:rsidRPr="00500E47">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24BCDD34" w14:textId="77777777" w:rsidR="00F77622" w:rsidRPr="00F77622" w:rsidRDefault="00B50C20" w:rsidP="00681141">
          <w:pPr>
            <w:pStyle w:val="ListParagraph"/>
            <w:numPr>
              <w:ilvl w:val="0"/>
              <w:numId w:val="28"/>
            </w:numPr>
            <w:spacing w:line="240" w:lineRule="auto"/>
            <w:contextualSpacing w:val="0"/>
            <w:rPr>
              <w:b/>
              <w:bCs/>
              <w:i/>
              <w:iCs/>
              <w:sz w:val="22"/>
            </w:rPr>
          </w:pPr>
          <w:r w:rsidRPr="00F77622">
            <w:rPr>
              <w:b/>
              <w:szCs w:val="24"/>
            </w:rPr>
            <w:lastRenderedPageBreak/>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7C7EC7BD" w14:textId="77777777" w:rsidR="00B50C20" w:rsidRPr="000E3D44" w:rsidRDefault="00B50C20" w:rsidP="000E3D44">
          <w:pPr>
            <w:pStyle w:val="ListParagraph"/>
            <w:numPr>
              <w:ilvl w:val="0"/>
              <w:numId w:val="28"/>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26C1922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B118D34" w14:textId="77777777" w:rsidR="000B3207" w:rsidRPr="000B3207" w:rsidRDefault="000B3207" w:rsidP="000B3207">
      <w:pPr>
        <w:pStyle w:val="Heading4"/>
      </w:pPr>
      <w:r>
        <w:t>Essential</w:t>
      </w:r>
    </w:p>
    <w:p w14:paraId="1B630153" w14:textId="77777777" w:rsidR="00E915BE" w:rsidRPr="00070B9D" w:rsidRDefault="00E915BE" w:rsidP="00E915BE">
      <w:pPr>
        <w:rPr>
          <w:i/>
          <w:iCs/>
          <w:sz w:val="22"/>
        </w:rPr>
      </w:pPr>
      <w:r w:rsidRPr="00520570">
        <w:rPr>
          <w:i/>
          <w:iCs/>
          <w:sz w:val="22"/>
        </w:rPr>
        <w:t xml:space="preserve">Under CSIRO policy only those who meet all </w:t>
      </w:r>
      <w:r>
        <w:rPr>
          <w:i/>
          <w:iCs/>
          <w:sz w:val="22"/>
        </w:rPr>
        <w:t xml:space="preserve">essential </w:t>
      </w:r>
      <w:r w:rsidRPr="00520570">
        <w:rPr>
          <w:i/>
          <w:iCs/>
          <w:sz w:val="22"/>
        </w:rPr>
        <w:t>criteria can be appointed</w:t>
      </w:r>
      <w:r>
        <w:rPr>
          <w:i/>
          <w:iCs/>
          <w:sz w:val="22"/>
        </w:rPr>
        <w:t>.</w:t>
      </w:r>
    </w:p>
    <w:p w14:paraId="653AFA9D" w14:textId="77777777" w:rsidR="00A757F4" w:rsidRPr="003A224E" w:rsidRDefault="00A757F4" w:rsidP="00A757F4">
      <w:pPr>
        <w:pStyle w:val="ListParagraph"/>
        <w:numPr>
          <w:ilvl w:val="0"/>
          <w:numId w:val="39"/>
        </w:numPr>
        <w:spacing w:before="0" w:after="60" w:line="240" w:lineRule="auto"/>
        <w:jc w:val="both"/>
        <w:rPr>
          <w:rFonts w:asciiTheme="majorHAnsi" w:eastAsia="Times New Roman" w:hAnsiTheme="majorHAnsi" w:cstheme="majorBidi"/>
          <w:vanish/>
          <w:color w:val="000000" w:themeColor="text1"/>
        </w:rPr>
      </w:pPr>
      <w:bookmarkStart w:id="8" w:name="_Hlk130302474"/>
      <w:r w:rsidRPr="003A224E">
        <w:rPr>
          <w:rFonts w:asciiTheme="majorHAnsi" w:eastAsia="Times New Roman" w:hAnsiTheme="majorHAnsi" w:cstheme="majorBidi"/>
          <w:color w:val="000000" w:themeColor="text1"/>
        </w:rPr>
        <w:t xml:space="preserve">Established reputation and credibility in the relevant science domain with evidence of effective science leadership, </w:t>
      </w:r>
      <w:proofErr w:type="gramStart"/>
      <w:r w:rsidRPr="003A224E">
        <w:rPr>
          <w:rFonts w:asciiTheme="majorHAnsi" w:eastAsia="Times New Roman" w:hAnsiTheme="majorHAnsi" w:cstheme="majorBidi"/>
          <w:color w:val="000000" w:themeColor="text1"/>
        </w:rPr>
        <w:t>publications</w:t>
      </w:r>
      <w:proofErr w:type="gramEnd"/>
      <w:r w:rsidRPr="003A224E">
        <w:rPr>
          <w:rFonts w:asciiTheme="majorHAnsi" w:eastAsia="Times New Roman" w:hAnsiTheme="majorHAnsi" w:cstheme="majorBidi"/>
          <w:color w:val="000000" w:themeColor="text1"/>
        </w:rPr>
        <w:t xml:space="preserve"> or equivalent sector industry experience.</w:t>
      </w:r>
    </w:p>
    <w:p w14:paraId="22AD410A" w14:textId="77777777" w:rsidR="00A757F4" w:rsidRPr="003A224E" w:rsidRDefault="00A757F4" w:rsidP="00A757F4">
      <w:pPr>
        <w:pStyle w:val="ListParagraph"/>
        <w:numPr>
          <w:ilvl w:val="0"/>
          <w:numId w:val="39"/>
        </w:numPr>
        <w:spacing w:before="0" w:after="60" w:line="240" w:lineRule="auto"/>
        <w:jc w:val="both"/>
        <w:rPr>
          <w:rFonts w:asciiTheme="majorHAnsi" w:eastAsia="Times New Roman" w:hAnsiTheme="majorHAnsi" w:cstheme="majorBidi"/>
          <w:vanish/>
          <w:color w:val="000000" w:themeColor="text1"/>
        </w:rPr>
      </w:pPr>
    </w:p>
    <w:p w14:paraId="6BA4D49A" w14:textId="77777777" w:rsidR="00A757F4" w:rsidRDefault="00A757F4" w:rsidP="00A757F4">
      <w:pPr>
        <w:spacing w:before="0" w:after="60" w:line="240" w:lineRule="auto"/>
        <w:jc w:val="both"/>
        <w:rPr>
          <w:rFonts w:asciiTheme="majorHAnsi" w:eastAsia="Times New Roman" w:hAnsiTheme="majorHAnsi" w:cstheme="majorBidi"/>
          <w:color w:val="000000" w:themeColor="text1"/>
        </w:rPr>
      </w:pPr>
    </w:p>
    <w:p w14:paraId="2D7D0C16" w14:textId="77777777" w:rsidR="00A757F4" w:rsidRDefault="00A757F4" w:rsidP="00A757F4">
      <w:pPr>
        <w:spacing w:before="0" w:after="60" w:line="240" w:lineRule="auto"/>
        <w:ind w:left="720" w:hanging="360"/>
        <w:jc w:val="both"/>
        <w:rPr>
          <w:rFonts w:asciiTheme="majorHAnsi" w:eastAsia="Times New Roman" w:hAnsiTheme="majorHAnsi" w:cstheme="majorBidi"/>
          <w:color w:val="000000" w:themeColor="text1"/>
        </w:rPr>
      </w:pPr>
      <w:r w:rsidRPr="003A224E">
        <w:rPr>
          <w:rFonts w:asciiTheme="majorHAnsi" w:eastAsia="Times New Roman" w:hAnsiTheme="majorHAnsi" w:cstheme="majorBidi"/>
          <w:color w:val="000000" w:themeColor="text1"/>
        </w:rPr>
        <w:t>2.</w:t>
      </w:r>
      <w:r>
        <w:rPr>
          <w:rFonts w:asciiTheme="majorHAnsi" w:eastAsia="Times New Roman" w:hAnsiTheme="majorHAnsi" w:cstheme="majorBidi"/>
          <w:color w:val="000000" w:themeColor="text1"/>
        </w:rPr>
        <w:t xml:space="preserve"> </w:t>
      </w:r>
      <w:r>
        <w:rPr>
          <w:rFonts w:asciiTheme="majorHAnsi" w:eastAsia="Times New Roman" w:hAnsiTheme="majorHAnsi" w:cstheme="majorBidi"/>
          <w:color w:val="000000" w:themeColor="text1"/>
        </w:rPr>
        <w:tab/>
      </w:r>
      <w:r w:rsidRPr="003A224E">
        <w:rPr>
          <w:rFonts w:asciiTheme="majorHAnsi" w:eastAsia="Times New Roman" w:hAnsiTheme="majorHAnsi" w:cstheme="majorBidi"/>
          <w:color w:val="000000" w:themeColor="text1"/>
        </w:rPr>
        <w:t>Evidence of research leadership and delivery of a multidisciplinary food systems Research Group.</w:t>
      </w:r>
    </w:p>
    <w:p w14:paraId="31457073" w14:textId="77777777" w:rsidR="00A757F4" w:rsidRDefault="00A757F4" w:rsidP="00A757F4">
      <w:pPr>
        <w:spacing w:before="0" w:after="60" w:line="240" w:lineRule="auto"/>
        <w:ind w:left="720" w:hanging="360"/>
        <w:jc w:val="both"/>
        <w:rPr>
          <w:rFonts w:asciiTheme="majorHAnsi" w:eastAsia="Times New Roman" w:hAnsiTheme="majorHAnsi" w:cstheme="majorBidi"/>
          <w:color w:val="000000" w:themeColor="text1"/>
        </w:rPr>
      </w:pPr>
      <w:r>
        <w:rPr>
          <w:rFonts w:asciiTheme="majorHAnsi" w:eastAsia="Times New Roman" w:hAnsiTheme="majorHAnsi" w:cstheme="majorBidi"/>
          <w:color w:val="000000" w:themeColor="text1"/>
        </w:rPr>
        <w:t xml:space="preserve">3. </w:t>
      </w:r>
      <w:r>
        <w:rPr>
          <w:rFonts w:asciiTheme="majorHAnsi" w:eastAsia="Times New Roman" w:hAnsiTheme="majorHAnsi" w:cstheme="majorBidi"/>
          <w:color w:val="000000" w:themeColor="text1"/>
        </w:rPr>
        <w:tab/>
      </w:r>
      <w:r w:rsidRPr="003A224E">
        <w:rPr>
          <w:rFonts w:asciiTheme="majorHAnsi" w:eastAsia="Times New Roman" w:hAnsiTheme="majorHAnsi" w:cstheme="majorBidi"/>
          <w:color w:val="000000" w:themeColor="text1"/>
        </w:rPr>
        <w:t>Evidence of strong engagement skills and relationship management that grows new science opportunities and supports public good and commercial outcomes.</w:t>
      </w:r>
      <w:r>
        <w:rPr>
          <w:rFonts w:asciiTheme="majorHAnsi" w:eastAsia="Times New Roman" w:hAnsiTheme="majorHAnsi" w:cstheme="majorBidi"/>
          <w:color w:val="000000" w:themeColor="text1"/>
        </w:rPr>
        <w:t xml:space="preserve"> </w:t>
      </w:r>
    </w:p>
    <w:p w14:paraId="4FF7B80E" w14:textId="77777777" w:rsidR="00A757F4" w:rsidRPr="003A224E" w:rsidRDefault="00A757F4" w:rsidP="00A757F4">
      <w:pPr>
        <w:spacing w:before="0" w:after="60" w:line="240" w:lineRule="auto"/>
        <w:ind w:left="720" w:hanging="360"/>
        <w:jc w:val="both"/>
        <w:rPr>
          <w:rFonts w:asciiTheme="majorHAnsi" w:eastAsia="Times New Roman" w:hAnsiTheme="majorHAnsi" w:cstheme="majorBidi"/>
          <w:color w:val="000000" w:themeColor="text1"/>
        </w:rPr>
      </w:pPr>
      <w:r w:rsidRPr="003A224E">
        <w:rPr>
          <w:rFonts w:asciiTheme="majorHAnsi" w:eastAsia="Times New Roman" w:hAnsiTheme="majorHAnsi" w:cstheme="majorBidi"/>
          <w:color w:val="000000" w:themeColor="text1"/>
        </w:rPr>
        <w:t xml:space="preserve">4. </w:t>
      </w:r>
      <w:r>
        <w:rPr>
          <w:rFonts w:asciiTheme="majorHAnsi" w:eastAsia="Times New Roman" w:hAnsiTheme="majorHAnsi" w:cstheme="majorBidi"/>
          <w:color w:val="000000" w:themeColor="text1"/>
        </w:rPr>
        <w:tab/>
      </w:r>
      <w:r w:rsidRPr="003A224E">
        <w:rPr>
          <w:rFonts w:asciiTheme="majorHAnsi" w:eastAsia="Times New Roman" w:hAnsiTheme="majorHAnsi" w:cstheme="majorBidi"/>
          <w:color w:val="000000" w:themeColor="text1"/>
        </w:rPr>
        <w:t>Demonstrated ability to lead individual and groups of projects of scale and/or complexity and manage financial and project performance.</w:t>
      </w:r>
    </w:p>
    <w:p w14:paraId="089DDF5F" w14:textId="77777777" w:rsidR="00A757F4" w:rsidRPr="00A757F4" w:rsidRDefault="00A757F4" w:rsidP="00A757F4">
      <w:pPr>
        <w:spacing w:before="0" w:after="60" w:line="240" w:lineRule="auto"/>
        <w:jc w:val="both"/>
        <w:rPr>
          <w:rFonts w:asciiTheme="majorHAnsi" w:eastAsia="Times New Roman" w:hAnsiTheme="majorHAnsi" w:cstheme="majorBidi"/>
        </w:rPr>
      </w:pPr>
    </w:p>
    <w:p w14:paraId="4987C56C" w14:textId="699DFEFF" w:rsidR="001B3E9A" w:rsidRPr="00434015" w:rsidRDefault="6A7D1ED7" w:rsidP="561BAD0F">
      <w:pPr>
        <w:pStyle w:val="Heading4"/>
        <w:spacing w:before="0" w:after="60"/>
      </w:pPr>
      <w:r>
        <w:t>Desirable</w:t>
      </w:r>
    </w:p>
    <w:p w14:paraId="3A64C135" w14:textId="16E8ECD9" w:rsidR="001B3E9A" w:rsidRDefault="7996E127" w:rsidP="561BAD0F">
      <w:pPr>
        <w:pStyle w:val="BodyText"/>
        <w:numPr>
          <w:ilvl w:val="0"/>
          <w:numId w:val="1"/>
        </w:numPr>
      </w:pPr>
      <w:r>
        <w:t>Experience in political economy, policy facing research in the food systems domain.</w:t>
      </w:r>
    </w:p>
    <w:p w14:paraId="2989FEC9" w14:textId="0BCE2DFD" w:rsidR="001B3E9A" w:rsidRPr="00704763" w:rsidRDefault="00704763" w:rsidP="00DD02E8">
      <w:pPr>
        <w:pStyle w:val="BodyText"/>
        <w:numPr>
          <w:ilvl w:val="0"/>
          <w:numId w:val="1"/>
        </w:numPr>
        <w:spacing w:before="0" w:after="60" w:line="240" w:lineRule="auto"/>
        <w:jc w:val="both"/>
        <w:rPr>
          <w:rFonts w:asciiTheme="majorHAnsi" w:eastAsia="Times New Roman" w:hAnsiTheme="majorHAnsi" w:cstheme="majorBidi"/>
        </w:rPr>
      </w:pPr>
      <w:r>
        <w:t>Experience working with Indigenous and traditional knowledge systems, and/or experience working in the Asia-Pacific on food system research initiatives.</w:t>
      </w:r>
    </w:p>
    <w:bookmarkEnd w:id="8"/>
    <w:p w14:paraId="68E7643E" w14:textId="77777777" w:rsidR="00E673A0" w:rsidRPr="003044E2" w:rsidRDefault="00E673A0" w:rsidP="00E673A0">
      <w:pPr>
        <w:pStyle w:val="Boxedheading"/>
      </w:pPr>
      <w:r>
        <w:t>Special Requirements</w:t>
      </w:r>
    </w:p>
    <w:p w14:paraId="2617EB2C" w14:textId="14B2314F" w:rsidR="00C07B31" w:rsidRDefault="00C07B31" w:rsidP="00C07B31">
      <w:pPr>
        <w:pStyle w:val="Boxedlistbullet"/>
        <w:numPr>
          <w:ilvl w:val="0"/>
          <w:numId w:val="0"/>
        </w:numPr>
        <w:ind w:left="227"/>
      </w:pPr>
      <w:r w:rsidRPr="00E673A0">
        <w:t xml:space="preserve">Appointment to this role may be subject to conditions including provision of a national police check as well as other </w:t>
      </w:r>
      <w:r w:rsidR="00B86979">
        <w:t>background/</w:t>
      </w:r>
      <w:r w:rsidRPr="00E673A0">
        <w:t>security/medical/character clearance requirements.</w:t>
      </w:r>
    </w:p>
    <w:p w14:paraId="0AA8F1D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E521E72"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7F66B960" w14:textId="77777777" w:rsidR="00B50C20" w:rsidRPr="00B50C20" w:rsidRDefault="00B50C20" w:rsidP="00D83C52">
      <w:pPr>
        <w:spacing w:after="180"/>
        <w:rPr>
          <w:bCs/>
          <w:szCs w:val="24"/>
        </w:rPr>
      </w:pPr>
      <w:r w:rsidRPr="00B50C20">
        <w:rPr>
          <w:bCs/>
          <w:szCs w:val="24"/>
        </w:rPr>
        <w:t xml:space="preserve">Find out more about CSIRO </w:t>
      </w:r>
      <w:hyperlink r:id="rId14" w:tooltip="Agriculture &amp; Food- CSIRO website" w:history="1">
        <w:r w:rsidRPr="00B50C20">
          <w:rPr>
            <w:rStyle w:val="Hyperlink"/>
            <w:rFonts w:cs="Arial"/>
            <w:bCs/>
            <w:szCs w:val="24"/>
          </w:rPr>
          <w:t>Agriculture and Food</w:t>
        </w:r>
      </w:hyperlink>
      <w:bookmarkEnd w:id="5"/>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FEB3" w14:textId="77777777" w:rsidR="00956FB9" w:rsidRDefault="00956FB9" w:rsidP="000A377A">
      <w:r>
        <w:separator/>
      </w:r>
    </w:p>
  </w:endnote>
  <w:endnote w:type="continuationSeparator" w:id="0">
    <w:p w14:paraId="6B7FE36D" w14:textId="77777777" w:rsidR="00956FB9" w:rsidRDefault="00956FB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A0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452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D30A" w14:textId="77777777" w:rsidR="00956FB9" w:rsidRDefault="00956FB9" w:rsidP="000A377A">
      <w:r>
        <w:separator/>
      </w:r>
    </w:p>
  </w:footnote>
  <w:footnote w:type="continuationSeparator" w:id="0">
    <w:p w14:paraId="2F58A3DA" w14:textId="77777777" w:rsidR="00956FB9" w:rsidRDefault="00956FB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622F"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65F12"/>
    <w:multiLevelType w:val="hybridMultilevel"/>
    <w:tmpl w:val="0936D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8E8079C"/>
    <w:multiLevelType w:val="hybridMultilevel"/>
    <w:tmpl w:val="2FBA4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0F52FDE"/>
    <w:multiLevelType w:val="hybridMultilevel"/>
    <w:tmpl w:val="231AFD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6BC6F6A"/>
    <w:multiLevelType w:val="hybridMultilevel"/>
    <w:tmpl w:val="197E6030"/>
    <w:lvl w:ilvl="0" w:tplc="939A2912">
      <w:start w:val="1"/>
      <w:numFmt w:val="decimal"/>
      <w:lvlText w:val="%1."/>
      <w:lvlJc w:val="left"/>
      <w:pPr>
        <w:ind w:left="720" w:hanging="360"/>
      </w:pPr>
    </w:lvl>
    <w:lvl w:ilvl="1" w:tplc="E09EB442">
      <w:start w:val="1"/>
      <w:numFmt w:val="lowerLetter"/>
      <w:lvlText w:val="%2."/>
      <w:lvlJc w:val="left"/>
      <w:pPr>
        <w:ind w:left="1440" w:hanging="360"/>
      </w:pPr>
    </w:lvl>
    <w:lvl w:ilvl="2" w:tplc="CB74AA40">
      <w:start w:val="1"/>
      <w:numFmt w:val="lowerRoman"/>
      <w:lvlText w:val="%3."/>
      <w:lvlJc w:val="right"/>
      <w:pPr>
        <w:ind w:left="2160" w:hanging="180"/>
      </w:pPr>
    </w:lvl>
    <w:lvl w:ilvl="3" w:tplc="017EBF48">
      <w:start w:val="1"/>
      <w:numFmt w:val="decimal"/>
      <w:lvlText w:val="%4."/>
      <w:lvlJc w:val="left"/>
      <w:pPr>
        <w:ind w:left="2880" w:hanging="360"/>
      </w:pPr>
    </w:lvl>
    <w:lvl w:ilvl="4" w:tplc="A81A74D8">
      <w:start w:val="1"/>
      <w:numFmt w:val="lowerLetter"/>
      <w:lvlText w:val="%5."/>
      <w:lvlJc w:val="left"/>
      <w:pPr>
        <w:ind w:left="3600" w:hanging="360"/>
      </w:pPr>
    </w:lvl>
    <w:lvl w:ilvl="5" w:tplc="FA6471BC">
      <w:start w:val="1"/>
      <w:numFmt w:val="lowerRoman"/>
      <w:lvlText w:val="%6."/>
      <w:lvlJc w:val="right"/>
      <w:pPr>
        <w:ind w:left="4320" w:hanging="180"/>
      </w:pPr>
    </w:lvl>
    <w:lvl w:ilvl="6" w:tplc="D0B2FAD8">
      <w:start w:val="1"/>
      <w:numFmt w:val="decimal"/>
      <w:lvlText w:val="%7."/>
      <w:lvlJc w:val="left"/>
      <w:pPr>
        <w:ind w:left="5040" w:hanging="360"/>
      </w:pPr>
    </w:lvl>
    <w:lvl w:ilvl="7" w:tplc="C6ECC97A">
      <w:start w:val="1"/>
      <w:numFmt w:val="lowerLetter"/>
      <w:lvlText w:val="%8."/>
      <w:lvlJc w:val="left"/>
      <w:pPr>
        <w:ind w:left="5760" w:hanging="360"/>
      </w:pPr>
    </w:lvl>
    <w:lvl w:ilvl="8" w:tplc="E73EDDF2">
      <w:start w:val="1"/>
      <w:numFmt w:val="lowerRoman"/>
      <w:lvlText w:val="%9."/>
      <w:lvlJc w:val="right"/>
      <w:pPr>
        <w:ind w:left="6480" w:hanging="180"/>
      </w:pPr>
    </w:lvl>
  </w:abstractNum>
  <w:abstractNum w:abstractNumId="26" w15:restartNumberingAfterBreak="0">
    <w:nsid w:val="486D3854"/>
    <w:multiLevelType w:val="multilevel"/>
    <w:tmpl w:val="6596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7FC2551"/>
    <w:multiLevelType w:val="hybridMultilevel"/>
    <w:tmpl w:val="F6B2C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CE04339"/>
    <w:multiLevelType w:val="hybridMultilevel"/>
    <w:tmpl w:val="59B86FF4"/>
    <w:lvl w:ilvl="0" w:tplc="7F989196">
      <w:numFmt w:val="bullet"/>
      <w:lvlText w:val="•"/>
      <w:lvlJc w:val="left"/>
      <w:pPr>
        <w:ind w:left="725" w:hanging="612"/>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73811">
    <w:abstractNumId w:val="25"/>
  </w:num>
  <w:num w:numId="2" w16cid:durableId="940333836">
    <w:abstractNumId w:val="9"/>
  </w:num>
  <w:num w:numId="3" w16cid:durableId="274211164">
    <w:abstractNumId w:val="7"/>
  </w:num>
  <w:num w:numId="4" w16cid:durableId="737827005">
    <w:abstractNumId w:val="6"/>
  </w:num>
  <w:num w:numId="5" w16cid:durableId="18700711">
    <w:abstractNumId w:val="5"/>
  </w:num>
  <w:num w:numId="6" w16cid:durableId="775322128">
    <w:abstractNumId w:val="4"/>
  </w:num>
  <w:num w:numId="7" w16cid:durableId="818426392">
    <w:abstractNumId w:val="8"/>
  </w:num>
  <w:num w:numId="8" w16cid:durableId="272784644">
    <w:abstractNumId w:val="3"/>
  </w:num>
  <w:num w:numId="9" w16cid:durableId="1306471571">
    <w:abstractNumId w:val="2"/>
  </w:num>
  <w:num w:numId="10" w16cid:durableId="1221596820">
    <w:abstractNumId w:val="1"/>
  </w:num>
  <w:num w:numId="11" w16cid:durableId="1493715017">
    <w:abstractNumId w:val="0"/>
  </w:num>
  <w:num w:numId="12" w16cid:durableId="1715350644">
    <w:abstractNumId w:val="24"/>
  </w:num>
  <w:num w:numId="13" w16cid:durableId="897320938">
    <w:abstractNumId w:val="16"/>
  </w:num>
  <w:num w:numId="14" w16cid:durableId="1783577075">
    <w:abstractNumId w:val="15"/>
  </w:num>
  <w:num w:numId="15" w16cid:durableId="748037656">
    <w:abstractNumId w:val="30"/>
  </w:num>
  <w:num w:numId="16" w16cid:durableId="645932379">
    <w:abstractNumId w:val="34"/>
  </w:num>
  <w:num w:numId="17" w16cid:durableId="764767874">
    <w:abstractNumId w:val="32"/>
  </w:num>
  <w:num w:numId="18" w16cid:durableId="1508867752">
    <w:abstractNumId w:val="19"/>
  </w:num>
  <w:num w:numId="19" w16cid:durableId="711536761">
    <w:abstractNumId w:val="22"/>
  </w:num>
  <w:num w:numId="20" w16cid:durableId="1448739176">
    <w:abstractNumId w:val="17"/>
  </w:num>
  <w:num w:numId="21" w16cid:durableId="1186093599">
    <w:abstractNumId w:val="13"/>
  </w:num>
  <w:num w:numId="22" w16cid:durableId="510031649">
    <w:abstractNumId w:val="14"/>
  </w:num>
  <w:num w:numId="23" w16cid:durableId="376593272">
    <w:abstractNumId w:val="12"/>
  </w:num>
  <w:num w:numId="24" w16cid:durableId="1870219941">
    <w:abstractNumId w:val="11"/>
  </w:num>
  <w:num w:numId="25" w16cid:durableId="904528022">
    <w:abstractNumId w:val="18"/>
  </w:num>
  <w:num w:numId="26" w16cid:durableId="873075368">
    <w:abstractNumId w:val="33"/>
  </w:num>
  <w:num w:numId="27" w16cid:durableId="576986592">
    <w:abstractNumId w:val="21"/>
  </w:num>
  <w:num w:numId="28" w16cid:durableId="793596246">
    <w:abstractNumId w:val="28"/>
  </w:num>
  <w:num w:numId="29" w16cid:durableId="941183108">
    <w:abstractNumId w:val="27"/>
  </w:num>
  <w:num w:numId="30" w16cid:durableId="1317957374">
    <w:abstractNumId w:val="11"/>
  </w:num>
  <w:num w:numId="31" w16cid:durableId="845829682">
    <w:abstractNumId w:val="27"/>
  </w:num>
  <w:num w:numId="32" w16cid:durableId="1620720693">
    <w:abstractNumId w:val="35"/>
  </w:num>
  <w:num w:numId="33" w16cid:durableId="14810716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0467298">
    <w:abstractNumId w:val="31"/>
  </w:num>
  <w:num w:numId="35" w16cid:durableId="504515916">
    <w:abstractNumId w:val="23"/>
  </w:num>
  <w:num w:numId="36" w16cid:durableId="199124753">
    <w:abstractNumId w:val="26"/>
  </w:num>
  <w:num w:numId="37" w16cid:durableId="1331373277">
    <w:abstractNumId w:val="10"/>
  </w:num>
  <w:num w:numId="38" w16cid:durableId="1009911462">
    <w:abstractNumId w:val="20"/>
  </w:num>
  <w:num w:numId="39" w16cid:durableId="13326853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58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28B"/>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0ADA"/>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E9A"/>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34E"/>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CD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015"/>
    <w:rsid w:val="00434B6B"/>
    <w:rsid w:val="00434C9B"/>
    <w:rsid w:val="004355C0"/>
    <w:rsid w:val="00436639"/>
    <w:rsid w:val="0044120C"/>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0E47"/>
    <w:rsid w:val="005021C3"/>
    <w:rsid w:val="00503F57"/>
    <w:rsid w:val="005055C0"/>
    <w:rsid w:val="005114B8"/>
    <w:rsid w:val="0051507C"/>
    <w:rsid w:val="0051554D"/>
    <w:rsid w:val="005213AD"/>
    <w:rsid w:val="005236C1"/>
    <w:rsid w:val="005241D0"/>
    <w:rsid w:val="00530B96"/>
    <w:rsid w:val="00530ED9"/>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D50"/>
    <w:rsid w:val="00555296"/>
    <w:rsid w:val="00555AB3"/>
    <w:rsid w:val="0056178B"/>
    <w:rsid w:val="0056311A"/>
    <w:rsid w:val="005633CD"/>
    <w:rsid w:val="005634A7"/>
    <w:rsid w:val="00564DBB"/>
    <w:rsid w:val="00567137"/>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2F1"/>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4C1B"/>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2B56"/>
    <w:rsid w:val="006246C0"/>
    <w:rsid w:val="0062521D"/>
    <w:rsid w:val="0062799E"/>
    <w:rsid w:val="0063480C"/>
    <w:rsid w:val="006409FE"/>
    <w:rsid w:val="006422CC"/>
    <w:rsid w:val="0064494E"/>
    <w:rsid w:val="00645540"/>
    <w:rsid w:val="00645E30"/>
    <w:rsid w:val="0065288A"/>
    <w:rsid w:val="00652E72"/>
    <w:rsid w:val="00654515"/>
    <w:rsid w:val="00656AA1"/>
    <w:rsid w:val="00661063"/>
    <w:rsid w:val="0066228D"/>
    <w:rsid w:val="0066267F"/>
    <w:rsid w:val="00664731"/>
    <w:rsid w:val="00664C59"/>
    <w:rsid w:val="00665044"/>
    <w:rsid w:val="00665266"/>
    <w:rsid w:val="00674783"/>
    <w:rsid w:val="00674C79"/>
    <w:rsid w:val="00676552"/>
    <w:rsid w:val="00680A9E"/>
    <w:rsid w:val="00681C20"/>
    <w:rsid w:val="006838C9"/>
    <w:rsid w:val="00684A18"/>
    <w:rsid w:val="00685938"/>
    <w:rsid w:val="0068635B"/>
    <w:rsid w:val="00686EDB"/>
    <w:rsid w:val="006870C7"/>
    <w:rsid w:val="00691744"/>
    <w:rsid w:val="00692F56"/>
    <w:rsid w:val="006945BD"/>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AEB"/>
    <w:rsid w:val="006F5B28"/>
    <w:rsid w:val="006F78A3"/>
    <w:rsid w:val="00701531"/>
    <w:rsid w:val="00702DF5"/>
    <w:rsid w:val="00704622"/>
    <w:rsid w:val="00704763"/>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01C"/>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0C8E"/>
    <w:rsid w:val="009511DD"/>
    <w:rsid w:val="00952973"/>
    <w:rsid w:val="009538A7"/>
    <w:rsid w:val="0095567F"/>
    <w:rsid w:val="00956FB9"/>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53C9"/>
    <w:rsid w:val="00A56085"/>
    <w:rsid w:val="00A615A5"/>
    <w:rsid w:val="00A63426"/>
    <w:rsid w:val="00A64174"/>
    <w:rsid w:val="00A65BA4"/>
    <w:rsid w:val="00A65C29"/>
    <w:rsid w:val="00A67581"/>
    <w:rsid w:val="00A72034"/>
    <w:rsid w:val="00A72A24"/>
    <w:rsid w:val="00A73F01"/>
    <w:rsid w:val="00A757F4"/>
    <w:rsid w:val="00A76539"/>
    <w:rsid w:val="00A7736D"/>
    <w:rsid w:val="00A77512"/>
    <w:rsid w:val="00A80A89"/>
    <w:rsid w:val="00A81B9D"/>
    <w:rsid w:val="00A8272C"/>
    <w:rsid w:val="00A82B11"/>
    <w:rsid w:val="00A82FBB"/>
    <w:rsid w:val="00A862D2"/>
    <w:rsid w:val="00A86D37"/>
    <w:rsid w:val="00A90034"/>
    <w:rsid w:val="00A90C3A"/>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5B4F"/>
    <w:rsid w:val="00B36146"/>
    <w:rsid w:val="00B36F91"/>
    <w:rsid w:val="00B418FB"/>
    <w:rsid w:val="00B42BD6"/>
    <w:rsid w:val="00B441B2"/>
    <w:rsid w:val="00B4525A"/>
    <w:rsid w:val="00B4628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979"/>
    <w:rsid w:val="00B86FCF"/>
    <w:rsid w:val="00B9080E"/>
    <w:rsid w:val="00B97CFE"/>
    <w:rsid w:val="00BA052C"/>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B31"/>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7C18"/>
    <w:rsid w:val="00C40B9F"/>
    <w:rsid w:val="00C4101A"/>
    <w:rsid w:val="00C414D9"/>
    <w:rsid w:val="00C41C92"/>
    <w:rsid w:val="00C44269"/>
    <w:rsid w:val="00C44564"/>
    <w:rsid w:val="00C45886"/>
    <w:rsid w:val="00C4606F"/>
    <w:rsid w:val="00C461B0"/>
    <w:rsid w:val="00C505DB"/>
    <w:rsid w:val="00C52E4B"/>
    <w:rsid w:val="00C54709"/>
    <w:rsid w:val="00C6060A"/>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5ED"/>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4EF7"/>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808"/>
    <w:rsid w:val="00DE2A21"/>
    <w:rsid w:val="00DE305F"/>
    <w:rsid w:val="00DE3B64"/>
    <w:rsid w:val="00DE3E8B"/>
    <w:rsid w:val="00DE49B8"/>
    <w:rsid w:val="00DE6BCE"/>
    <w:rsid w:val="00DE7EFC"/>
    <w:rsid w:val="00DF1366"/>
    <w:rsid w:val="00DF2EA9"/>
    <w:rsid w:val="00DF444F"/>
    <w:rsid w:val="00DF7D4F"/>
    <w:rsid w:val="00E01618"/>
    <w:rsid w:val="00E02AD2"/>
    <w:rsid w:val="00E0376C"/>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15BE"/>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665B"/>
    <w:rsid w:val="00EC7397"/>
    <w:rsid w:val="00EC76CC"/>
    <w:rsid w:val="00EC7DB2"/>
    <w:rsid w:val="00ED0591"/>
    <w:rsid w:val="00ED12F4"/>
    <w:rsid w:val="00ED20A7"/>
    <w:rsid w:val="00ED212D"/>
    <w:rsid w:val="00ED2884"/>
    <w:rsid w:val="00ED3F72"/>
    <w:rsid w:val="00ED51B6"/>
    <w:rsid w:val="00ED5231"/>
    <w:rsid w:val="00ED56E4"/>
    <w:rsid w:val="00EE0EA8"/>
    <w:rsid w:val="00EE16DD"/>
    <w:rsid w:val="00EE3B42"/>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5744A"/>
    <w:rsid w:val="00F60646"/>
    <w:rsid w:val="00F62F2D"/>
    <w:rsid w:val="00F63E7B"/>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96DB4"/>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04C6D9BC"/>
    <w:rsid w:val="09ECA5D5"/>
    <w:rsid w:val="0B738C23"/>
    <w:rsid w:val="0F5B27D9"/>
    <w:rsid w:val="19B252DB"/>
    <w:rsid w:val="1FFE07AA"/>
    <w:rsid w:val="1FFFFEDE"/>
    <w:rsid w:val="2358AFCC"/>
    <w:rsid w:val="239F272F"/>
    <w:rsid w:val="23BDD6B9"/>
    <w:rsid w:val="263E1DBB"/>
    <w:rsid w:val="2DC0A848"/>
    <w:rsid w:val="31E4B207"/>
    <w:rsid w:val="3B479A78"/>
    <w:rsid w:val="3C89180B"/>
    <w:rsid w:val="3CE36AD9"/>
    <w:rsid w:val="41B6DBFC"/>
    <w:rsid w:val="44D55461"/>
    <w:rsid w:val="46E8336B"/>
    <w:rsid w:val="49E34437"/>
    <w:rsid w:val="4A0DD53C"/>
    <w:rsid w:val="4B001D08"/>
    <w:rsid w:val="4C9BED69"/>
    <w:rsid w:val="4D133EAF"/>
    <w:rsid w:val="50AED7C7"/>
    <w:rsid w:val="51AE5707"/>
    <w:rsid w:val="52682B4F"/>
    <w:rsid w:val="528BD230"/>
    <w:rsid w:val="561BAD0F"/>
    <w:rsid w:val="5720B8B1"/>
    <w:rsid w:val="59C9EF22"/>
    <w:rsid w:val="5C4E7CA2"/>
    <w:rsid w:val="5CA7F901"/>
    <w:rsid w:val="5D0456E1"/>
    <w:rsid w:val="5DAFF20F"/>
    <w:rsid w:val="635CB42B"/>
    <w:rsid w:val="67AADF55"/>
    <w:rsid w:val="6A7D1ED7"/>
    <w:rsid w:val="6B866EF7"/>
    <w:rsid w:val="6CFCB12E"/>
    <w:rsid w:val="6DB1204E"/>
    <w:rsid w:val="7076DBC4"/>
    <w:rsid w:val="716AD08D"/>
    <w:rsid w:val="77C146EC"/>
    <w:rsid w:val="7996E127"/>
    <w:rsid w:val="7A777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D2038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olor w:val="000000"/>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704763"/>
    <w:rPr>
      <w:rFonts w:ascii="Calibri" w:eastAsia="Calibri" w:hAnsi="Calibri"/>
      <w:color w:val="000000"/>
      <w:sz w:val="24"/>
      <w:szCs w:val="22"/>
    </w:rPr>
  </w:style>
  <w:style w:type="paragraph" w:styleId="CommentSubject">
    <w:name w:val="annotation subject"/>
    <w:basedOn w:val="CommentText"/>
    <w:next w:val="CommentText"/>
    <w:link w:val="CommentSubjectChar"/>
    <w:semiHidden/>
    <w:unhideWhenUsed/>
    <w:rsid w:val="00704763"/>
    <w:rPr>
      <w:b/>
      <w:bCs/>
    </w:rPr>
  </w:style>
  <w:style w:type="character" w:customStyle="1" w:styleId="CommentSubjectChar">
    <w:name w:val="Comment Subject Char"/>
    <w:basedOn w:val="CommentTextChar"/>
    <w:link w:val="CommentSubject"/>
    <w:semiHidden/>
    <w:rsid w:val="00704763"/>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14132174">
      <w:bodyDiv w:val="1"/>
      <w:marLeft w:val="0"/>
      <w:marRight w:val="0"/>
      <w:marTop w:val="0"/>
      <w:marBottom w:val="0"/>
      <w:divBdr>
        <w:top w:val="none" w:sz="0" w:space="0" w:color="auto"/>
        <w:left w:val="none" w:sz="0" w:space="0" w:color="auto"/>
        <w:bottom w:val="none" w:sz="0" w:space="0" w:color="auto"/>
        <w:right w:val="none" w:sz="0" w:space="0" w:color="auto"/>
      </w:divBdr>
    </w:div>
    <w:div w:id="15107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4794F"/>
    <w:rsid w:val="004807FF"/>
    <w:rsid w:val="004C70AB"/>
    <w:rsid w:val="006B06DF"/>
    <w:rsid w:val="007C7613"/>
    <w:rsid w:val="0083493E"/>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4af8d85-1cb4-4dc7-88de-7dc514f95e10">UXKKQWFMMPPX-1506549511-129</_dlc_DocId>
    <_dlc_DocIdUrl xmlns="24af8d85-1cb4-4dc7-88de-7dc514f95e10">
      <Url>https://csiroau.sharepoint.com/sites/SustainabilityNewPositions/_layouts/15/DocIdRedir.aspx?ID=UXKKQWFMMPPX-1506549511-129</Url>
      <Description>UXKKQWFMMPPX-1506549511-129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B3E86C9C2F314A8E13A158B81406D3" ma:contentTypeVersion="6" ma:contentTypeDescription="Create a new document." ma:contentTypeScope="" ma:versionID="7b61b7c4f6730c177909b344b19387ce">
  <xsd:schema xmlns:xsd="http://www.w3.org/2001/XMLSchema" xmlns:xs="http://www.w3.org/2001/XMLSchema" xmlns:p="http://schemas.microsoft.com/office/2006/metadata/properties" xmlns:ns2="60ad5bce-e873-45d4-a4a8-b016daca0060" xmlns:ns3="24af8d85-1cb4-4dc7-88de-7dc514f95e10" targetNamespace="http://schemas.microsoft.com/office/2006/metadata/properties" ma:root="true" ma:fieldsID="2df0cb3dfb764d107718107ad39bd179" ns2:_="" ns3:_="">
    <xsd:import namespace="60ad5bce-e873-45d4-a4a8-b016daca0060"/>
    <xsd:import namespace="24af8d85-1cb4-4dc7-88de-7dc514f95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d5bce-e873-45d4-a4a8-b016daca0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af8d85-1cb4-4dc7-88de-7dc514f95e10"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BF2CA-4E54-4CE7-B4D9-7C4E17CEF3D5}">
  <ds:schemaRefs>
    <ds:schemaRef ds:uri="http://schemas.microsoft.com/office/2006/metadata/properties"/>
    <ds:schemaRef ds:uri="http://schemas.microsoft.com/office/infopath/2007/PartnerControls"/>
    <ds:schemaRef ds:uri="24af8d85-1cb4-4dc7-88de-7dc514f95e10"/>
  </ds:schemaRefs>
</ds:datastoreItem>
</file>

<file path=customXml/itemProps2.xml><?xml version="1.0" encoding="utf-8"?>
<ds:datastoreItem xmlns:ds="http://schemas.openxmlformats.org/officeDocument/2006/customXml" ds:itemID="{B2DD2B58-5F86-442E-A797-ED81305772A3}">
  <ds:schemaRefs>
    <ds:schemaRef ds:uri="http://schemas.microsoft.com/sharepoint/events"/>
  </ds:schemaRefs>
</ds:datastoreItem>
</file>

<file path=customXml/itemProps3.xml><?xml version="1.0" encoding="utf-8"?>
<ds:datastoreItem xmlns:ds="http://schemas.openxmlformats.org/officeDocument/2006/customXml" ds:itemID="{3E422DB7-4626-418A-A38D-CA0043280581}">
  <ds:schemaRefs>
    <ds:schemaRef ds:uri="http://schemas.microsoft.com/sharepoint/v3/contenttype/forms"/>
  </ds:schemaRefs>
</ds:datastoreItem>
</file>

<file path=customXml/itemProps4.xml><?xml version="1.0" encoding="utf-8"?>
<ds:datastoreItem xmlns:ds="http://schemas.openxmlformats.org/officeDocument/2006/customXml" ds:itemID="{180DA669-244E-4404-B921-717671681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d5bce-e873-45d4-a4a8-b016daca0060"/>
    <ds:schemaRef ds:uri="24af8d85-1cb4-4dc7-88de-7dc514f95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1106</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(Launch &amp; Careers, Lindfield)</cp:lastModifiedBy>
  <cp:revision>5</cp:revision>
  <cp:lastPrinted>2020-10-07T04:06:00Z</cp:lastPrinted>
  <dcterms:created xsi:type="dcterms:W3CDTF">2023-03-23T01:15:00Z</dcterms:created>
  <dcterms:modified xsi:type="dcterms:W3CDTF">2023-03-31T05:29:00Z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0x010100BFB3E86C9C2F314A8E13A158B81406D3</vt:lpwstr>
  </property>
  <property fmtid="{D5CDD505-2E9C-101B-9397-08002B2CF9AE}" pid="3" name="_dlc_DocIdItemGuid">
    <vt:lpwstr>749db13d-c170-44ac-a942-6544c7f11368</vt:lpwstr>
  </property>
</Properties>
</file>